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9BC" w:rsidRPr="00ED49BC" w:rsidRDefault="008944EB" w:rsidP="00ED49BC">
      <w:pPr>
        <w:tabs>
          <w:tab w:val="left" w:pos="6720"/>
        </w:tabs>
        <w:autoSpaceDE w:val="0"/>
        <w:spacing w:line="200" w:lineRule="atLeast"/>
        <w:ind w:right="240"/>
        <w:jc w:val="both"/>
        <w:rPr>
          <w:rFonts w:eastAsia="Times New Roman"/>
          <w:color w:val="000000"/>
          <w:sz w:val="22"/>
          <w:szCs w:val="22"/>
        </w:rPr>
      </w:pPr>
      <w:r w:rsidRPr="008944EB">
        <w:rPr>
          <w:rFonts w:eastAsia="Times New Roman"/>
          <w:b/>
          <w:noProof/>
          <w:sz w:val="22"/>
          <w:szCs w:val="22"/>
          <w:lang w:eastAsia="ru-RU"/>
        </w:rPr>
        <w:drawing>
          <wp:anchor distT="0" distB="0" distL="114935" distR="114935" simplePos="0" relativeHeight="251660288" behindDoc="1" locked="0" layoutInCell="1" allowOverlap="1" wp14:anchorId="4D954A9F" wp14:editId="735C82B6">
            <wp:simplePos x="0" y="0"/>
            <wp:positionH relativeFrom="column">
              <wp:posOffset>-216535</wp:posOffset>
            </wp:positionH>
            <wp:positionV relativeFrom="paragraph">
              <wp:posOffset>-254635</wp:posOffset>
            </wp:positionV>
            <wp:extent cx="1047750" cy="7143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4EE">
        <w:rPr>
          <w:rFonts w:eastAsia="Times New Roman"/>
          <w:color w:val="000000"/>
          <w:sz w:val="22"/>
          <w:szCs w:val="22"/>
        </w:rPr>
        <w:t xml:space="preserve">                                           </w:t>
      </w:r>
      <w:r w:rsidR="00ED49BC">
        <w:rPr>
          <w:rFonts w:eastAsia="Times New Roman"/>
          <w:color w:val="000000"/>
          <w:sz w:val="22"/>
          <w:szCs w:val="22"/>
        </w:rPr>
        <w:t xml:space="preserve">                               </w:t>
      </w:r>
      <w:r w:rsidR="000D24EE">
        <w:rPr>
          <w:rFonts w:eastAsia="Times New Roman"/>
          <w:color w:val="000000"/>
          <w:sz w:val="22"/>
          <w:szCs w:val="22"/>
        </w:rPr>
        <w:t xml:space="preserve">                                                                        </w:t>
      </w:r>
    </w:p>
    <w:p w:rsidR="000D24EE" w:rsidRPr="00ED49BC" w:rsidRDefault="000D24EE" w:rsidP="008944EB">
      <w:pPr>
        <w:tabs>
          <w:tab w:val="left" w:pos="6720"/>
        </w:tabs>
        <w:autoSpaceDE w:val="0"/>
        <w:spacing w:line="200" w:lineRule="atLeast"/>
        <w:ind w:left="993" w:right="240"/>
        <w:jc w:val="center"/>
      </w:pPr>
      <w:r w:rsidRPr="008944EB">
        <w:rPr>
          <w:rFonts w:ascii="Cambria" w:eastAsia="Courier New" w:hAnsi="Cambria" w:cs="Cambria"/>
          <w:b/>
          <w:bCs/>
        </w:rPr>
        <w:t>ОБЩЕСТВО С ОГРАНИЧЕННОЙ ОТВЕТСТВЕННОСТЬ ТОРГОВЫЙ ДОМ «ГОМЕЛЬСКИЕ СЕЛЬСКОХОЗЯЙСТВЕННЫЕ МАШИН</w:t>
      </w:r>
      <w:proofErr w:type="gramStart"/>
      <w:r w:rsidRPr="008944EB">
        <w:rPr>
          <w:rFonts w:ascii="Cambria" w:eastAsia="Courier New" w:hAnsi="Cambria" w:cs="Cambria"/>
          <w:b/>
          <w:bCs/>
        </w:rPr>
        <w:t>Ы-</w:t>
      </w:r>
      <w:proofErr w:type="gramEnd"/>
      <w:r w:rsidRPr="008944EB">
        <w:rPr>
          <w:rFonts w:ascii="Cambria" w:eastAsia="Courier New" w:hAnsi="Cambria" w:cs="Cambria"/>
          <w:b/>
          <w:bCs/>
        </w:rPr>
        <w:t xml:space="preserve"> «ПАЛЕССЕ</w:t>
      </w:r>
      <w:r>
        <w:rPr>
          <w:rFonts w:ascii="Cambria" w:eastAsia="Courier New" w:hAnsi="Cambria" w:cs="Cambria"/>
          <w:b/>
          <w:bCs/>
          <w:color w:val="000000"/>
        </w:rPr>
        <w:t>»</w:t>
      </w:r>
    </w:p>
    <w:p w:rsidR="000D24EE" w:rsidRPr="008944EB" w:rsidRDefault="000D24EE" w:rsidP="008944EB">
      <w:pPr>
        <w:ind w:left="993"/>
        <w:jc w:val="center"/>
      </w:pPr>
      <w:r w:rsidRPr="008944EB">
        <w:rPr>
          <w:rFonts w:ascii="Cambria" w:eastAsia="Courier New" w:hAnsi="Cambria" w:cs="Cambria"/>
          <w:bCs/>
          <w:color w:val="000000"/>
        </w:rPr>
        <w:t>(ООО ТД «ГС</w:t>
      </w:r>
      <w:proofErr w:type="gramStart"/>
      <w:r w:rsidRPr="008944EB">
        <w:rPr>
          <w:rFonts w:ascii="Cambria" w:eastAsia="Courier New" w:hAnsi="Cambria" w:cs="Cambria"/>
          <w:bCs/>
          <w:color w:val="000000"/>
        </w:rPr>
        <w:t>М-</w:t>
      </w:r>
      <w:proofErr w:type="gramEnd"/>
      <w:r w:rsidRPr="008944EB">
        <w:rPr>
          <w:rFonts w:ascii="Cambria" w:eastAsia="Courier New" w:hAnsi="Cambria" w:cs="Cambria"/>
          <w:bCs/>
          <w:color w:val="000000"/>
        </w:rPr>
        <w:t>«ПАЛЕССЕ»)</w:t>
      </w:r>
    </w:p>
    <w:p w:rsidR="000D24EE" w:rsidRPr="008944EB" w:rsidRDefault="000D24EE" w:rsidP="008944EB">
      <w:pPr>
        <w:ind w:left="993"/>
        <w:jc w:val="center"/>
      </w:pPr>
      <w:r w:rsidRPr="008944EB">
        <w:rPr>
          <w:rFonts w:eastAsia="Courier New"/>
          <w:color w:val="000000"/>
          <w:spacing w:val="-1"/>
          <w:sz w:val="20"/>
          <w:szCs w:val="20"/>
        </w:rPr>
        <w:t>347254, РФ, Ростовская обл., Константиновский р-он</w:t>
      </w:r>
      <w:r w:rsidRPr="008944EB">
        <w:t xml:space="preserve"> </w:t>
      </w:r>
      <w:r w:rsidRPr="008944EB">
        <w:rPr>
          <w:rFonts w:eastAsia="Courier New"/>
          <w:color w:val="000000"/>
          <w:spacing w:val="-1"/>
          <w:sz w:val="20"/>
          <w:szCs w:val="20"/>
        </w:rPr>
        <w:t>г. Константиновск, п. КГУ-1, территория АТП-6</w:t>
      </w:r>
    </w:p>
    <w:p w:rsidR="000D24EE" w:rsidRDefault="000D24EE" w:rsidP="008944EB">
      <w:pPr>
        <w:ind w:left="993"/>
        <w:jc w:val="center"/>
      </w:pPr>
      <w:r w:rsidRPr="00E92D8C">
        <w:rPr>
          <w:rFonts w:eastAsia="Courier New"/>
          <w:color w:val="000000"/>
          <w:spacing w:val="-1"/>
          <w:sz w:val="20"/>
          <w:szCs w:val="20"/>
        </w:rPr>
        <w:t>тел./факс: (86393) 6-06-50, 6-06-40</w:t>
      </w:r>
      <w:r w:rsidRPr="00E92D8C">
        <w:t xml:space="preserve"> </w:t>
      </w:r>
      <w:r w:rsidRPr="00E92D8C">
        <w:rPr>
          <w:rFonts w:eastAsia="Courier New"/>
          <w:spacing w:val="-1"/>
          <w:sz w:val="16"/>
          <w:szCs w:val="16"/>
        </w:rPr>
        <w:t>сайт</w:t>
      </w:r>
      <w:r w:rsidRPr="00E92D8C">
        <w:rPr>
          <w:rFonts w:eastAsia="Courier New"/>
          <w:color w:val="365F91"/>
          <w:spacing w:val="-1"/>
          <w:sz w:val="16"/>
          <w:szCs w:val="16"/>
        </w:rPr>
        <w:t xml:space="preserve">: </w:t>
      </w:r>
      <w:r w:rsidRPr="00E92D8C">
        <w:rPr>
          <w:rFonts w:eastAsia="Courier New"/>
          <w:color w:val="365F91"/>
          <w:spacing w:val="-1"/>
          <w:sz w:val="18"/>
          <w:szCs w:val="18"/>
          <w:u w:val="single"/>
        </w:rPr>
        <w:t>http://tdgsm.ru</w:t>
      </w:r>
    </w:p>
    <w:p w:rsidR="000D24EE" w:rsidRPr="000D24EE" w:rsidRDefault="000D24EE" w:rsidP="008944EB">
      <w:pPr>
        <w:pBdr>
          <w:bottom w:val="single" w:sz="12" w:space="1" w:color="auto"/>
        </w:pBdr>
        <w:ind w:left="993"/>
        <w:jc w:val="center"/>
      </w:pPr>
      <w:r>
        <w:rPr>
          <w:rFonts w:eastAsia="Courier New"/>
          <w:color w:val="000000"/>
          <w:spacing w:val="-1"/>
          <w:sz w:val="20"/>
          <w:szCs w:val="20"/>
        </w:rPr>
        <w:t>ИНН/КПП 6135008319/611601001ОРГН 113618200148</w:t>
      </w:r>
    </w:p>
    <w:p w:rsidR="008944EB" w:rsidRDefault="008944EB" w:rsidP="008944EB">
      <w:pPr>
        <w:pStyle w:val="LO-Normal"/>
        <w:tabs>
          <w:tab w:val="left" w:pos="567"/>
          <w:tab w:val="left" w:pos="2127"/>
          <w:tab w:val="left" w:pos="4111"/>
        </w:tabs>
        <w:ind w:right="-1"/>
        <w:contextualSpacing/>
        <w:jc w:val="center"/>
        <w:rPr>
          <w:b/>
          <w:bCs/>
          <w:color w:val="C00000"/>
          <w:sz w:val="28"/>
          <w:szCs w:val="32"/>
        </w:rPr>
      </w:pPr>
    </w:p>
    <w:p w:rsidR="00F05AC3" w:rsidRPr="008944EB" w:rsidRDefault="000D24EE" w:rsidP="008944EB">
      <w:pPr>
        <w:pStyle w:val="LO-Normal"/>
        <w:tabs>
          <w:tab w:val="left" w:pos="567"/>
          <w:tab w:val="left" w:pos="2127"/>
          <w:tab w:val="left" w:pos="4111"/>
        </w:tabs>
        <w:ind w:right="-1"/>
        <w:contextualSpacing/>
        <w:jc w:val="center"/>
        <w:rPr>
          <w:color w:val="FF0000"/>
          <w:sz w:val="24"/>
          <w:szCs w:val="27"/>
          <w:shd w:val="clear" w:color="auto" w:fill="FFFFFF"/>
        </w:rPr>
      </w:pPr>
      <w:r w:rsidRPr="008944EB">
        <w:rPr>
          <w:b/>
          <w:bCs/>
          <w:color w:val="FF0000"/>
          <w:sz w:val="28"/>
          <w:szCs w:val="32"/>
        </w:rPr>
        <w:t>Коммерческое предложение.</w:t>
      </w:r>
    </w:p>
    <w:p w:rsidR="006D4693" w:rsidRPr="006D4693" w:rsidRDefault="006D4693" w:rsidP="006D4693">
      <w:pPr>
        <w:widowControl/>
        <w:shd w:val="clear" w:color="auto" w:fill="FFFFFF"/>
        <w:suppressAutoHyphens w:val="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</w:pPr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>Грабли-</w:t>
      </w:r>
      <w:proofErr w:type="spellStart"/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>ворошилки</w:t>
      </w:r>
      <w:proofErr w:type="spellEnd"/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 xml:space="preserve"> </w:t>
      </w:r>
      <w:proofErr w:type="spellStart"/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>валкообразователи</w:t>
      </w:r>
      <w:proofErr w:type="spellEnd"/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 xml:space="preserve"> (ГВВ) </w:t>
      </w:r>
      <w:proofErr w:type="gramStart"/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>прицепные</w:t>
      </w:r>
      <w:proofErr w:type="gramEnd"/>
      <w:r w:rsidRPr="006D4693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bdr w:val="none" w:sz="0" w:space="0" w:color="auto" w:frame="1"/>
          <w:lang w:eastAsia="ru-RU"/>
        </w:rPr>
        <w:t xml:space="preserve"> Альбатрос</w:t>
      </w:r>
    </w:p>
    <w:p w:rsidR="00585BB9" w:rsidRPr="002D28ED" w:rsidRDefault="006D4693" w:rsidP="002D28ED">
      <w:pPr>
        <w:widowControl/>
        <w:shd w:val="clear" w:color="auto" w:fill="FFFFFF"/>
        <w:suppressAutoHyphens w:val="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kern w:val="36"/>
          <w:sz w:val="38"/>
          <w:szCs w:val="38"/>
          <w:lang w:eastAsia="ru-RU"/>
        </w:rPr>
        <w:drawing>
          <wp:inline distT="0" distB="0" distL="0" distR="0">
            <wp:extent cx="6645910" cy="343344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_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93" w:rsidRDefault="006D4693" w:rsidP="006D4693">
      <w:pPr>
        <w:jc w:val="center"/>
        <w:textAlignment w:val="baseline"/>
        <w:rPr>
          <w:rFonts w:ascii="Arial" w:hAnsi="Arial" w:cs="Arial"/>
          <w:b/>
          <w:bCs/>
          <w:color w:val="B31818"/>
          <w:sz w:val="32"/>
          <w:szCs w:val="32"/>
        </w:rPr>
      </w:pPr>
      <w:r>
        <w:rPr>
          <w:rFonts w:ascii="Arial" w:hAnsi="Arial" w:cs="Arial"/>
          <w:b/>
          <w:bCs/>
          <w:color w:val="B31818"/>
          <w:sz w:val="32"/>
          <w:szCs w:val="32"/>
        </w:rPr>
        <w:t>Описание</w:t>
      </w:r>
    </w:p>
    <w:p w:rsidR="006D4693" w:rsidRPr="006D4693" w:rsidRDefault="006D4693" w:rsidP="006D4693">
      <w:pPr>
        <w:pStyle w:val="a5"/>
        <w:spacing w:before="0" w:beforeAutospacing="0" w:after="0" w:afterAutospacing="0"/>
        <w:ind w:firstLine="708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>Грабли-</w:t>
      </w:r>
      <w:proofErr w:type="spellStart"/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>ворошилки</w:t>
      </w:r>
      <w:proofErr w:type="spellEnd"/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>валкообразователи</w:t>
      </w:r>
      <w:proofErr w:type="spellEnd"/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ГВВ — 6,0М «Альбатрос», ГВВ — 8,0М «Альбатрос» предназначены для ворошения </w:t>
      </w:r>
      <w:proofErr w:type="spellStart"/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>провяленой</w:t>
      </w:r>
      <w:proofErr w:type="spellEnd"/>
      <w:r w:rsidRPr="006D4693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травы в прокосах, сгребания ее из прокосов в валки, сдваивания и оборачивания валков.</w:t>
      </w:r>
    </w:p>
    <w:p w:rsidR="006D4693" w:rsidRPr="006D4693" w:rsidRDefault="006D4693" w:rsidP="006D4693">
      <w:pPr>
        <w:pStyle w:val="a5"/>
        <w:spacing w:before="0" w:beforeAutospacing="0" w:after="0" w:afterAutospacing="0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 xml:space="preserve">Грабли применяются во всех агроклиматических зонах, на всех типах почв, </w:t>
      </w:r>
      <w:proofErr w:type="gramStart"/>
      <w:r w:rsidRPr="006D4693">
        <w:rPr>
          <w:color w:val="000000"/>
          <w:sz w:val="28"/>
          <w:szCs w:val="28"/>
        </w:rPr>
        <w:t>кроме</w:t>
      </w:r>
      <w:proofErr w:type="gramEnd"/>
      <w:r w:rsidRPr="006D4693">
        <w:rPr>
          <w:color w:val="000000"/>
          <w:sz w:val="28"/>
          <w:szCs w:val="28"/>
        </w:rPr>
        <w:t xml:space="preserve"> каменистых. Эффективно используются для уборки сеяных трав и естественных сенокосов урожайностью свыше 10 ц/га на равнинах при влажности массы 25-80%.</w:t>
      </w:r>
    </w:p>
    <w:p w:rsidR="006D4693" w:rsidRPr="006D4693" w:rsidRDefault="006D4693" w:rsidP="006D4693">
      <w:pPr>
        <w:pStyle w:val="a5"/>
        <w:spacing w:before="0" w:beforeAutospacing="0" w:after="0" w:afterAutospacing="0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 xml:space="preserve">Грабли </w:t>
      </w:r>
      <w:proofErr w:type="spellStart"/>
      <w:r w:rsidRPr="006D4693">
        <w:rPr>
          <w:color w:val="000000"/>
          <w:sz w:val="28"/>
          <w:szCs w:val="28"/>
        </w:rPr>
        <w:t>агрегатируются</w:t>
      </w:r>
      <w:proofErr w:type="spellEnd"/>
      <w:r w:rsidRPr="006D4693">
        <w:rPr>
          <w:color w:val="000000"/>
          <w:sz w:val="28"/>
          <w:szCs w:val="28"/>
        </w:rPr>
        <w:t xml:space="preserve"> с тракторами класса 0,6-1,4 </w:t>
      </w:r>
      <w:proofErr w:type="spellStart"/>
      <w:r w:rsidRPr="006D4693">
        <w:rPr>
          <w:color w:val="000000"/>
          <w:sz w:val="28"/>
          <w:szCs w:val="28"/>
        </w:rPr>
        <w:t>т.</w:t>
      </w:r>
      <w:proofErr w:type="gramStart"/>
      <w:r w:rsidRPr="006D4693">
        <w:rPr>
          <w:color w:val="000000"/>
          <w:sz w:val="28"/>
          <w:szCs w:val="28"/>
        </w:rPr>
        <w:t>с</w:t>
      </w:r>
      <w:proofErr w:type="spellEnd"/>
      <w:proofErr w:type="gramEnd"/>
      <w:r w:rsidRPr="006D4693">
        <w:rPr>
          <w:color w:val="000000"/>
          <w:sz w:val="28"/>
          <w:szCs w:val="28"/>
        </w:rPr>
        <w:t xml:space="preserve">., </w:t>
      </w:r>
      <w:proofErr w:type="gramStart"/>
      <w:r w:rsidRPr="006D4693">
        <w:rPr>
          <w:color w:val="000000"/>
          <w:sz w:val="28"/>
          <w:szCs w:val="28"/>
        </w:rPr>
        <w:t>с</w:t>
      </w:r>
      <w:proofErr w:type="gramEnd"/>
      <w:r w:rsidRPr="006D4693">
        <w:rPr>
          <w:color w:val="000000"/>
          <w:sz w:val="28"/>
          <w:szCs w:val="28"/>
        </w:rPr>
        <w:t xml:space="preserve"> давлением в гидросистеме до 16 МПа.</w:t>
      </w:r>
    </w:p>
    <w:p w:rsidR="006D4693" w:rsidRPr="006D4693" w:rsidRDefault="006D4693" w:rsidP="006D4693">
      <w:pPr>
        <w:pStyle w:val="2"/>
        <w:spacing w:before="0"/>
        <w:contextualSpacing/>
        <w:textAlignment w:val="baseline"/>
        <w:rPr>
          <w:rFonts w:ascii="Times New Roman" w:hAnsi="Times New Roman" w:cs="Times New Roman"/>
          <w:color w:val="B31818"/>
          <w:sz w:val="28"/>
          <w:szCs w:val="28"/>
        </w:rPr>
      </w:pPr>
      <w:r w:rsidRPr="006D4693">
        <w:rPr>
          <w:rStyle w:val="a4"/>
          <w:rFonts w:ascii="Times New Roman" w:hAnsi="Times New Roman" w:cs="Times New Roman"/>
          <w:b/>
          <w:bCs/>
          <w:color w:val="B31818"/>
          <w:sz w:val="28"/>
          <w:szCs w:val="28"/>
          <w:bdr w:val="none" w:sz="0" w:space="0" w:color="auto" w:frame="1"/>
        </w:rPr>
        <w:t>Железные аргументы «ЗА!» грабли ГВВ прицепные "Альбатрос":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Валок травы не скручивается и остается мягким даже при высокой влажности массы;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Благодаря оригинальной форме пальцев в сочетании с пружинным блоком рабочих колес происходит полное копирование микрорельефа почвы, что позволяет без потерь убирать всю кормовую массу и одновременно минимально травмировать почву;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Валок не загрязняется землей и камнями;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Грабли легко переводятся в рабочее положение и складываются в транспортное положение с помощью гидросистемы трактора;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Грабли без потерь убирают высоко- и низкоурожайные травостои;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lastRenderedPageBreak/>
        <w:t>Невысокая стоимость технического обслуживания;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Высокая рабочая скорость;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Полная автоматизация рабочего процесса;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Рабочее колесо смонтировано на ступице с 2 подшипниками, обеспечивающими длительную работу без обслуживания;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proofErr w:type="spellStart"/>
      <w:r w:rsidRPr="006D4693">
        <w:rPr>
          <w:color w:val="000000"/>
          <w:sz w:val="28"/>
          <w:szCs w:val="28"/>
        </w:rPr>
        <w:t>Граблина</w:t>
      </w:r>
      <w:proofErr w:type="spellEnd"/>
      <w:r w:rsidRPr="006D4693">
        <w:rPr>
          <w:color w:val="000000"/>
          <w:sz w:val="28"/>
          <w:szCs w:val="28"/>
        </w:rPr>
        <w:t xml:space="preserve"> г-образной формы </w:t>
      </w:r>
      <w:proofErr w:type="gramStart"/>
      <w:r w:rsidRPr="006D4693">
        <w:rPr>
          <w:color w:val="000000"/>
          <w:sz w:val="28"/>
          <w:szCs w:val="28"/>
        </w:rPr>
        <w:t>изготовлена</w:t>
      </w:r>
      <w:proofErr w:type="gramEnd"/>
      <w:r w:rsidRPr="006D4693">
        <w:rPr>
          <w:color w:val="000000"/>
          <w:sz w:val="28"/>
          <w:szCs w:val="28"/>
        </w:rPr>
        <w:t xml:space="preserve"> из пружинной проволоки диаметром 7мм;</w:t>
      </w:r>
    </w:p>
    <w:p w:rsidR="006D4693" w:rsidRPr="006D4693" w:rsidRDefault="006D4693" w:rsidP="006D4693">
      <w:pPr>
        <w:pStyle w:val="a5"/>
        <w:numPr>
          <w:ilvl w:val="0"/>
          <w:numId w:val="13"/>
        </w:numPr>
        <w:spacing w:before="0" w:beforeAutospacing="0" w:after="0" w:afterAutospacing="0"/>
        <w:ind w:left="525"/>
        <w:contextualSpacing/>
        <w:textAlignment w:val="baseline"/>
        <w:rPr>
          <w:color w:val="000000"/>
          <w:sz w:val="28"/>
          <w:szCs w:val="28"/>
        </w:rPr>
      </w:pPr>
      <w:r w:rsidRPr="006D4693">
        <w:rPr>
          <w:color w:val="000000"/>
          <w:sz w:val="28"/>
          <w:szCs w:val="28"/>
        </w:rPr>
        <w:t>Грабли изготовлены из качественных материалов, использованы стали марок 20, 45, 40Х, 09Г2С. </w:t>
      </w:r>
    </w:p>
    <w:p w:rsidR="006D4693" w:rsidRPr="006D4693" w:rsidRDefault="006D4693" w:rsidP="00930240">
      <w:pPr>
        <w:tabs>
          <w:tab w:val="center" w:pos="5078"/>
        </w:tabs>
        <w:rPr>
          <w:b/>
          <w:sz w:val="28"/>
          <w:szCs w:val="28"/>
        </w:rPr>
      </w:pPr>
    </w:p>
    <w:p w:rsidR="006D4693" w:rsidRPr="006D4693" w:rsidRDefault="006D4693" w:rsidP="006D4693">
      <w:pPr>
        <w:widowControl/>
        <w:suppressAutoHyphens w:val="0"/>
        <w:jc w:val="center"/>
        <w:textAlignment w:val="baseline"/>
        <w:rPr>
          <w:rFonts w:eastAsia="Times New Roman"/>
          <w:b/>
          <w:bCs/>
          <w:color w:val="B31818"/>
          <w:kern w:val="0"/>
          <w:sz w:val="32"/>
          <w:szCs w:val="32"/>
          <w:lang w:eastAsia="ru-RU"/>
        </w:rPr>
      </w:pPr>
      <w:r w:rsidRPr="006D4693">
        <w:rPr>
          <w:rFonts w:eastAsia="Times New Roman"/>
          <w:b/>
          <w:bCs/>
          <w:color w:val="B31818"/>
          <w:kern w:val="0"/>
          <w:sz w:val="32"/>
          <w:szCs w:val="32"/>
          <w:lang w:eastAsia="ru-RU"/>
        </w:rPr>
        <w:t>Технические характеристики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4181"/>
        <w:gridCol w:w="1686"/>
        <w:gridCol w:w="2559"/>
        <w:gridCol w:w="2256"/>
      </w:tblGrid>
      <w:tr w:rsidR="006D4693" w:rsidRPr="006D4693" w:rsidTr="006D46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Autospacing="1" w:afterAutospacing="1" w:line="75" w:lineRule="atLeast"/>
              <w:ind w:right="45"/>
              <w:jc w:val="center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bdr w:val="none" w:sz="0" w:space="0" w:color="auto" w:frame="1"/>
                <w:lang w:eastAsia="ru-RU"/>
              </w:rPr>
              <w:t>Наименование параметра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Autospacing="1" w:afterAutospacing="1"/>
              <w:ind w:right="45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bdr w:val="none" w:sz="0" w:space="0" w:color="auto" w:frame="1"/>
                <w:lang w:eastAsia="ru-RU"/>
              </w:rPr>
              <w:t>ГВВ-6,0М</w:t>
            </w:r>
          </w:p>
          <w:p w:rsidR="006D4693" w:rsidRPr="006D4693" w:rsidRDefault="006D4693" w:rsidP="006D4693">
            <w:pPr>
              <w:widowControl/>
              <w:suppressAutoHyphens w:val="0"/>
              <w:spacing w:beforeAutospacing="1" w:afterAutospacing="1" w:line="75" w:lineRule="atLeast"/>
              <w:ind w:right="45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bdr w:val="none" w:sz="0" w:space="0" w:color="auto" w:frame="1"/>
                <w:lang w:eastAsia="ru-RU"/>
              </w:rPr>
              <w:t>«Альбатрос»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Autospacing="1" w:afterAutospacing="1"/>
              <w:ind w:right="45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bdr w:val="none" w:sz="0" w:space="0" w:color="auto" w:frame="1"/>
                <w:lang w:eastAsia="ru-RU"/>
              </w:rPr>
              <w:t>ГВВ-8,0М</w:t>
            </w:r>
          </w:p>
          <w:p w:rsidR="006D4693" w:rsidRPr="006D4693" w:rsidRDefault="006D4693" w:rsidP="006D4693">
            <w:pPr>
              <w:widowControl/>
              <w:suppressAutoHyphens w:val="0"/>
              <w:spacing w:beforeAutospacing="1" w:afterAutospacing="1" w:line="75" w:lineRule="atLeast"/>
              <w:ind w:right="45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bdr w:val="none" w:sz="0" w:space="0" w:color="auto" w:frame="1"/>
                <w:lang w:eastAsia="ru-RU"/>
              </w:rPr>
              <w:t>«Альбатрос»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Рабочая ширина захвата,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м</w:t>
            </w:r>
            <w:proofErr w:type="gramEnd"/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8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Производительность,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га</w:t>
            </w:r>
            <w:proofErr w:type="gramEnd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/час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7,2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9,6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Количество гидроцилиндров, </w:t>
            </w:r>
            <w:proofErr w:type="spellStart"/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Количество рабочих колес, </w:t>
            </w:r>
            <w:proofErr w:type="spellStart"/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13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Диаметр рабочих колес,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1450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Диаметр пружинного пальца,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7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Рабочая скорость,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км</w:t>
            </w:r>
            <w:proofErr w:type="gramEnd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/ч, не более</w:t>
            </w:r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Транспортная скорость,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км</w:t>
            </w:r>
            <w:proofErr w:type="gramEnd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/ч, не более</w:t>
            </w:r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20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 w:val="restar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Габаритные размеры при сгребании,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мм</w:t>
            </w:r>
            <w:proofErr w:type="gramEnd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длина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6200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8200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/>
            <w:hideMark/>
          </w:tcPr>
          <w:p w:rsidR="006D4693" w:rsidRPr="006D4693" w:rsidRDefault="006D4693" w:rsidP="006D469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ширина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5700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6500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/>
            <w:hideMark/>
          </w:tcPr>
          <w:p w:rsidR="006D4693" w:rsidRPr="006D4693" w:rsidRDefault="006D4693" w:rsidP="006D469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высота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1500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 w:val="restar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Габаритные размеры при ворошении,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мм</w:t>
            </w:r>
            <w:proofErr w:type="gramEnd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длина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7500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9700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/>
            <w:hideMark/>
          </w:tcPr>
          <w:p w:rsidR="006D4693" w:rsidRPr="006D4693" w:rsidRDefault="006D4693" w:rsidP="006D469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ширина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4900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6200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/>
            <w:hideMark/>
          </w:tcPr>
          <w:p w:rsidR="006D4693" w:rsidRPr="006D4693" w:rsidRDefault="006D4693" w:rsidP="006D469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высота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1500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 w:val="restar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Габаритные размеры в транспортном положении,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мм</w:t>
            </w:r>
            <w:proofErr w:type="gramEnd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длина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 w:line="135" w:lineRule="atLeast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2800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/>
            <w:hideMark/>
          </w:tcPr>
          <w:p w:rsidR="006D4693" w:rsidRPr="006D4693" w:rsidRDefault="006D4693" w:rsidP="006D469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ширина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4850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6250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pct"/>
            <w:vMerge/>
            <w:hideMark/>
          </w:tcPr>
          <w:p w:rsidR="006D4693" w:rsidRPr="006D4693" w:rsidRDefault="006D4693" w:rsidP="006D469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789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высота</w:t>
            </w:r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2900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2900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 xml:space="preserve">Масса, </w:t>
            </w:r>
            <w:proofErr w:type="gramStart"/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кг</w:t>
            </w:r>
            <w:proofErr w:type="gramEnd"/>
          </w:p>
        </w:tc>
        <w:tc>
          <w:tcPr>
            <w:tcW w:w="1198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1057" w:type="pct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750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Срок службы, лет</w:t>
            </w:r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7</w:t>
            </w:r>
          </w:p>
        </w:tc>
      </w:tr>
      <w:tr w:rsidR="006D4693" w:rsidRPr="006D4693" w:rsidTr="006D4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Число обслуживающего персонала, чел</w:t>
            </w:r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</w:tr>
      <w:tr w:rsidR="006D4693" w:rsidRPr="006D4693" w:rsidTr="006D4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textAlignment w:val="baseline"/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ascii="Times New Roman" w:eastAsia="Times New Roman" w:hAnsi="Times New Roman"/>
                <w:kern w:val="0"/>
                <w:sz w:val="21"/>
                <w:szCs w:val="21"/>
                <w:lang w:eastAsia="ru-RU"/>
              </w:rPr>
              <w:t>Рекомендуемый тяговый класс тракторов</w:t>
            </w:r>
          </w:p>
        </w:tc>
        <w:tc>
          <w:tcPr>
            <w:tcW w:w="2255" w:type="pct"/>
            <w:gridSpan w:val="2"/>
            <w:hideMark/>
          </w:tcPr>
          <w:p w:rsidR="006D4693" w:rsidRPr="006D4693" w:rsidRDefault="006D4693" w:rsidP="006D4693">
            <w:pPr>
              <w:widowControl/>
              <w:suppressAutoHyphens w:val="0"/>
              <w:spacing w:before="100" w:beforeAutospacing="1" w:after="100" w:afterAutospacing="1"/>
              <w:ind w:right="45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kern w:val="0"/>
                <w:sz w:val="21"/>
                <w:szCs w:val="21"/>
                <w:lang w:eastAsia="ru-RU"/>
              </w:rPr>
            </w:pPr>
            <w:r w:rsidRPr="006D4693">
              <w:rPr>
                <w:rFonts w:eastAsia="Times New Roman"/>
                <w:kern w:val="0"/>
                <w:sz w:val="21"/>
                <w:szCs w:val="21"/>
                <w:lang w:eastAsia="ru-RU"/>
              </w:rPr>
              <w:t>0,6-1,4</w:t>
            </w:r>
          </w:p>
        </w:tc>
      </w:tr>
    </w:tbl>
    <w:p w:rsidR="008944EB" w:rsidRPr="006D4693" w:rsidRDefault="008944EB" w:rsidP="00930240">
      <w:pPr>
        <w:tabs>
          <w:tab w:val="center" w:pos="5078"/>
        </w:tabs>
        <w:rPr>
          <w:b/>
          <w:sz w:val="28"/>
          <w:szCs w:val="28"/>
        </w:rPr>
      </w:pPr>
    </w:p>
    <w:p w:rsidR="008944EB" w:rsidRDefault="008944EB" w:rsidP="00930240">
      <w:pPr>
        <w:tabs>
          <w:tab w:val="center" w:pos="5078"/>
        </w:tabs>
        <w:rPr>
          <w:b/>
          <w:sz w:val="28"/>
          <w:szCs w:val="28"/>
        </w:rPr>
      </w:pPr>
    </w:p>
    <w:p w:rsidR="006D4693" w:rsidRDefault="006D4693" w:rsidP="00930240">
      <w:pPr>
        <w:tabs>
          <w:tab w:val="center" w:pos="5078"/>
        </w:tabs>
        <w:rPr>
          <w:b/>
          <w:sz w:val="28"/>
          <w:szCs w:val="28"/>
        </w:rPr>
      </w:pPr>
    </w:p>
    <w:p w:rsidR="006D4693" w:rsidRDefault="006D4693" w:rsidP="00930240">
      <w:pPr>
        <w:tabs>
          <w:tab w:val="center" w:pos="5078"/>
        </w:tabs>
        <w:rPr>
          <w:b/>
          <w:sz w:val="28"/>
          <w:szCs w:val="28"/>
        </w:rPr>
      </w:pPr>
    </w:p>
    <w:p w:rsidR="006D4693" w:rsidRDefault="006D4693" w:rsidP="00930240">
      <w:pPr>
        <w:tabs>
          <w:tab w:val="center" w:pos="5078"/>
        </w:tabs>
        <w:rPr>
          <w:b/>
          <w:sz w:val="28"/>
          <w:szCs w:val="28"/>
        </w:rPr>
      </w:pPr>
    </w:p>
    <w:p w:rsidR="006D4693" w:rsidRDefault="006D4693" w:rsidP="00930240">
      <w:pPr>
        <w:tabs>
          <w:tab w:val="center" w:pos="5078"/>
        </w:tabs>
        <w:rPr>
          <w:b/>
          <w:sz w:val="28"/>
          <w:szCs w:val="28"/>
        </w:rPr>
      </w:pPr>
    </w:p>
    <w:p w:rsidR="006D4693" w:rsidRPr="006D4693" w:rsidRDefault="006D4693" w:rsidP="00930240">
      <w:pPr>
        <w:tabs>
          <w:tab w:val="center" w:pos="5078"/>
        </w:tabs>
        <w:rPr>
          <w:b/>
          <w:sz w:val="28"/>
          <w:szCs w:val="28"/>
        </w:rPr>
      </w:pPr>
      <w:bookmarkStart w:id="0" w:name="_GoBack"/>
      <w:bookmarkEnd w:id="0"/>
    </w:p>
    <w:p w:rsidR="00930240" w:rsidRPr="006D4693" w:rsidRDefault="00930240" w:rsidP="008944EB">
      <w:pPr>
        <w:tabs>
          <w:tab w:val="center" w:pos="5078"/>
        </w:tabs>
        <w:jc w:val="center"/>
        <w:rPr>
          <w:b/>
          <w:sz w:val="28"/>
          <w:szCs w:val="28"/>
        </w:rPr>
      </w:pPr>
      <w:r w:rsidRPr="006D4693">
        <w:rPr>
          <w:b/>
          <w:sz w:val="28"/>
          <w:szCs w:val="28"/>
        </w:rPr>
        <w:t>ООО ТД «ГС</w:t>
      </w:r>
      <w:proofErr w:type="gramStart"/>
      <w:r w:rsidRPr="006D4693">
        <w:rPr>
          <w:b/>
          <w:sz w:val="28"/>
          <w:szCs w:val="28"/>
        </w:rPr>
        <w:t>М-</w:t>
      </w:r>
      <w:proofErr w:type="gramEnd"/>
      <w:r w:rsidRPr="006D4693">
        <w:rPr>
          <w:b/>
          <w:sz w:val="28"/>
          <w:szCs w:val="28"/>
        </w:rPr>
        <w:t xml:space="preserve"> «Палессе»</w:t>
      </w:r>
    </w:p>
    <w:p w:rsidR="00930240" w:rsidRPr="006D4693" w:rsidRDefault="00930240" w:rsidP="008944EB">
      <w:pPr>
        <w:tabs>
          <w:tab w:val="center" w:pos="5078"/>
        </w:tabs>
        <w:jc w:val="center"/>
        <w:rPr>
          <w:b/>
          <w:sz w:val="28"/>
          <w:szCs w:val="28"/>
        </w:rPr>
      </w:pPr>
      <w:r w:rsidRPr="006D4693">
        <w:rPr>
          <w:b/>
          <w:sz w:val="28"/>
          <w:szCs w:val="28"/>
        </w:rPr>
        <w:t>Отдел продаж</w:t>
      </w:r>
    </w:p>
    <w:p w:rsidR="003541AA" w:rsidRPr="006D4693" w:rsidRDefault="00930240" w:rsidP="008944EB">
      <w:pPr>
        <w:tabs>
          <w:tab w:val="center" w:pos="5078"/>
        </w:tabs>
        <w:jc w:val="center"/>
        <w:rPr>
          <w:sz w:val="28"/>
          <w:szCs w:val="28"/>
        </w:rPr>
      </w:pPr>
      <w:r w:rsidRPr="006D4693">
        <w:rPr>
          <w:b/>
          <w:sz w:val="28"/>
          <w:szCs w:val="28"/>
        </w:rPr>
        <w:t xml:space="preserve">Адрес: </w:t>
      </w:r>
      <w:r w:rsidRPr="006D4693">
        <w:rPr>
          <w:sz w:val="28"/>
          <w:szCs w:val="28"/>
        </w:rPr>
        <w:t>347254, РФ, Ростовская область, Константиновский район,</w:t>
      </w:r>
    </w:p>
    <w:p w:rsidR="00930240" w:rsidRPr="006D4693" w:rsidRDefault="00930240" w:rsidP="008944EB">
      <w:pPr>
        <w:tabs>
          <w:tab w:val="center" w:pos="5078"/>
        </w:tabs>
        <w:jc w:val="center"/>
        <w:rPr>
          <w:sz w:val="28"/>
          <w:szCs w:val="28"/>
        </w:rPr>
      </w:pPr>
      <w:r w:rsidRPr="006D4693">
        <w:rPr>
          <w:sz w:val="28"/>
          <w:szCs w:val="28"/>
        </w:rPr>
        <w:t>г. Константиновск, п. КГУ-1, территория АТП-6.</w:t>
      </w:r>
    </w:p>
    <w:p w:rsidR="009840CF" w:rsidRPr="006D4693" w:rsidRDefault="009840CF" w:rsidP="00A90596">
      <w:pPr>
        <w:tabs>
          <w:tab w:val="left" w:pos="4455"/>
        </w:tabs>
        <w:rPr>
          <w:b/>
          <w:sz w:val="28"/>
        </w:rPr>
      </w:pPr>
    </w:p>
    <w:sectPr w:rsidR="009840CF" w:rsidRPr="006D4693" w:rsidSect="006F74E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32" w:rsidRDefault="005F0B32" w:rsidP="00A715F9">
      <w:r>
        <w:separator/>
      </w:r>
    </w:p>
  </w:endnote>
  <w:endnote w:type="continuationSeparator" w:id="0">
    <w:p w:rsidR="005F0B32" w:rsidRDefault="005F0B32" w:rsidP="00A71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32" w:rsidRDefault="005F0B32" w:rsidP="00A715F9">
      <w:r>
        <w:separator/>
      </w:r>
    </w:p>
  </w:footnote>
  <w:footnote w:type="continuationSeparator" w:id="0">
    <w:p w:rsidR="005F0B32" w:rsidRDefault="005F0B32" w:rsidP="00A71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3219D"/>
    <w:multiLevelType w:val="hybridMultilevel"/>
    <w:tmpl w:val="71984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F1105"/>
    <w:multiLevelType w:val="multilevel"/>
    <w:tmpl w:val="209C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E353E"/>
    <w:multiLevelType w:val="multilevel"/>
    <w:tmpl w:val="A014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C20035"/>
    <w:multiLevelType w:val="multilevel"/>
    <w:tmpl w:val="380A5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D57387"/>
    <w:multiLevelType w:val="multilevel"/>
    <w:tmpl w:val="C8FC2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DF3F23"/>
    <w:multiLevelType w:val="multilevel"/>
    <w:tmpl w:val="ACC8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15961"/>
    <w:multiLevelType w:val="hybridMultilevel"/>
    <w:tmpl w:val="5CB63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937D3E"/>
    <w:multiLevelType w:val="multilevel"/>
    <w:tmpl w:val="939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D552D6"/>
    <w:multiLevelType w:val="multilevel"/>
    <w:tmpl w:val="295A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2A7CF1"/>
    <w:multiLevelType w:val="multilevel"/>
    <w:tmpl w:val="0D0A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DF7BB4"/>
    <w:multiLevelType w:val="multilevel"/>
    <w:tmpl w:val="D2D0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53A1235"/>
    <w:multiLevelType w:val="multilevel"/>
    <w:tmpl w:val="3E1E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746DE7"/>
    <w:multiLevelType w:val="multilevel"/>
    <w:tmpl w:val="210E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3"/>
  </w:num>
  <w:num w:numId="5">
    <w:abstractNumId w:val="10"/>
  </w:num>
  <w:num w:numId="6">
    <w:abstractNumId w:val="8"/>
  </w:num>
  <w:num w:numId="7">
    <w:abstractNumId w:val="11"/>
  </w:num>
  <w:num w:numId="8">
    <w:abstractNumId w:val="6"/>
  </w:num>
  <w:num w:numId="9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4EE"/>
    <w:rsid w:val="00011BB2"/>
    <w:rsid w:val="00014316"/>
    <w:rsid w:val="00020799"/>
    <w:rsid w:val="00044F8C"/>
    <w:rsid w:val="00080820"/>
    <w:rsid w:val="00084819"/>
    <w:rsid w:val="000859CD"/>
    <w:rsid w:val="00086E20"/>
    <w:rsid w:val="000D24EE"/>
    <w:rsid w:val="00132CF9"/>
    <w:rsid w:val="001679A4"/>
    <w:rsid w:val="001707B3"/>
    <w:rsid w:val="00174766"/>
    <w:rsid w:val="00193621"/>
    <w:rsid w:val="00214627"/>
    <w:rsid w:val="00285E61"/>
    <w:rsid w:val="002A15D1"/>
    <w:rsid w:val="002A21F2"/>
    <w:rsid w:val="002C6EA3"/>
    <w:rsid w:val="002D28ED"/>
    <w:rsid w:val="00311575"/>
    <w:rsid w:val="00333E30"/>
    <w:rsid w:val="003541AA"/>
    <w:rsid w:val="003B7F1B"/>
    <w:rsid w:val="003E1A06"/>
    <w:rsid w:val="00416F7A"/>
    <w:rsid w:val="004432A4"/>
    <w:rsid w:val="004772A9"/>
    <w:rsid w:val="0047798A"/>
    <w:rsid w:val="004C1354"/>
    <w:rsid w:val="005123DC"/>
    <w:rsid w:val="00555C7D"/>
    <w:rsid w:val="00585BB9"/>
    <w:rsid w:val="005877D4"/>
    <w:rsid w:val="00597628"/>
    <w:rsid w:val="005C66DF"/>
    <w:rsid w:val="005F0B32"/>
    <w:rsid w:val="0060355A"/>
    <w:rsid w:val="00607508"/>
    <w:rsid w:val="00620B28"/>
    <w:rsid w:val="006B2B6B"/>
    <w:rsid w:val="006D4693"/>
    <w:rsid w:val="006D60F5"/>
    <w:rsid w:val="006F15E6"/>
    <w:rsid w:val="006F33E1"/>
    <w:rsid w:val="006F74E2"/>
    <w:rsid w:val="007152A5"/>
    <w:rsid w:val="00733061"/>
    <w:rsid w:val="00741ACC"/>
    <w:rsid w:val="007454FB"/>
    <w:rsid w:val="007629CF"/>
    <w:rsid w:val="00790919"/>
    <w:rsid w:val="00792A14"/>
    <w:rsid w:val="00797952"/>
    <w:rsid w:val="007E701B"/>
    <w:rsid w:val="00804FB4"/>
    <w:rsid w:val="00832621"/>
    <w:rsid w:val="00834A19"/>
    <w:rsid w:val="00870BAB"/>
    <w:rsid w:val="008740DB"/>
    <w:rsid w:val="00887945"/>
    <w:rsid w:val="008944EB"/>
    <w:rsid w:val="008D268E"/>
    <w:rsid w:val="008D346D"/>
    <w:rsid w:val="008F0C64"/>
    <w:rsid w:val="008F1C0F"/>
    <w:rsid w:val="00930240"/>
    <w:rsid w:val="009840CF"/>
    <w:rsid w:val="009A6BC2"/>
    <w:rsid w:val="009C1092"/>
    <w:rsid w:val="00A13B64"/>
    <w:rsid w:val="00A24860"/>
    <w:rsid w:val="00A30B4E"/>
    <w:rsid w:val="00A715F9"/>
    <w:rsid w:val="00A738E7"/>
    <w:rsid w:val="00A76EC3"/>
    <w:rsid w:val="00A90596"/>
    <w:rsid w:val="00AA273A"/>
    <w:rsid w:val="00AE675C"/>
    <w:rsid w:val="00AF1478"/>
    <w:rsid w:val="00AF1641"/>
    <w:rsid w:val="00B1033B"/>
    <w:rsid w:val="00B1480F"/>
    <w:rsid w:val="00B30EC0"/>
    <w:rsid w:val="00B71C6B"/>
    <w:rsid w:val="00BB6858"/>
    <w:rsid w:val="00BC0B40"/>
    <w:rsid w:val="00C34B78"/>
    <w:rsid w:val="00C54FFD"/>
    <w:rsid w:val="00C56417"/>
    <w:rsid w:val="00C60CB6"/>
    <w:rsid w:val="00C83C38"/>
    <w:rsid w:val="00C964AC"/>
    <w:rsid w:val="00CB2E81"/>
    <w:rsid w:val="00CD6D32"/>
    <w:rsid w:val="00CD6DD7"/>
    <w:rsid w:val="00D30AEC"/>
    <w:rsid w:val="00D41764"/>
    <w:rsid w:val="00DA2D9C"/>
    <w:rsid w:val="00DD39CB"/>
    <w:rsid w:val="00DE55E5"/>
    <w:rsid w:val="00DF4035"/>
    <w:rsid w:val="00E20E2B"/>
    <w:rsid w:val="00E2322A"/>
    <w:rsid w:val="00E30D51"/>
    <w:rsid w:val="00E669EE"/>
    <w:rsid w:val="00E86EE9"/>
    <w:rsid w:val="00EC113E"/>
    <w:rsid w:val="00ED49BC"/>
    <w:rsid w:val="00EF0EAD"/>
    <w:rsid w:val="00F0552C"/>
    <w:rsid w:val="00F05AC3"/>
    <w:rsid w:val="00F2438F"/>
    <w:rsid w:val="00F567C0"/>
    <w:rsid w:val="00F72A24"/>
    <w:rsid w:val="00FD21BA"/>
    <w:rsid w:val="00F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4EE"/>
    <w:pPr>
      <w:widowControl w:val="0"/>
      <w:suppressAutoHyphens/>
      <w:spacing w:after="0" w:line="240" w:lineRule="auto"/>
    </w:pPr>
    <w:rPr>
      <w:rFonts w:eastAsia="Andale Sans UI" w:cs="Times New Roman"/>
      <w:color w:val="auto"/>
      <w:kern w:val="1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0D24EE"/>
    <w:pPr>
      <w:widowControl/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6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D24EE"/>
    <w:rPr>
      <w:color w:val="000080"/>
      <w:u w:val="single"/>
    </w:rPr>
  </w:style>
  <w:style w:type="paragraph" w:customStyle="1" w:styleId="LO-Normal">
    <w:name w:val="LO-Normal"/>
    <w:rsid w:val="000D24EE"/>
    <w:pPr>
      <w:suppressAutoHyphens/>
      <w:spacing w:after="0" w:line="240" w:lineRule="auto"/>
    </w:pPr>
    <w:rPr>
      <w:rFonts w:eastAsia="Arial" w:cs="Times New Roman"/>
      <w:color w:val="auto"/>
      <w:kern w:val="1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0D24EE"/>
    <w:rPr>
      <w:rFonts w:eastAsia="Times New Roman" w:cs="Times New Roman"/>
      <w:b/>
      <w:bCs/>
      <w:color w:val="auto"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0D24EE"/>
    <w:rPr>
      <w:b/>
      <w:bCs/>
    </w:rPr>
  </w:style>
  <w:style w:type="paragraph" w:styleId="a5">
    <w:name w:val="Normal (Web)"/>
    <w:basedOn w:val="a"/>
    <w:uiPriority w:val="99"/>
    <w:unhideWhenUsed/>
    <w:rsid w:val="000D24EE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6">
    <w:name w:val="List Paragraph"/>
    <w:basedOn w:val="a"/>
    <w:uiPriority w:val="34"/>
    <w:qFormat/>
    <w:rsid w:val="00D30A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13B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3B64"/>
    <w:rPr>
      <w:rFonts w:ascii="Tahoma" w:eastAsia="Andale Sans UI" w:hAnsi="Tahoma" w:cs="Tahoma"/>
      <w:color w:val="auto"/>
      <w:kern w:val="1"/>
      <w:sz w:val="16"/>
      <w:szCs w:val="16"/>
      <w:lang w:eastAsia="zh-CN"/>
    </w:rPr>
  </w:style>
  <w:style w:type="character" w:customStyle="1" w:styleId="zag12">
    <w:name w:val="zag12"/>
    <w:basedOn w:val="a0"/>
    <w:rsid w:val="006F15E6"/>
  </w:style>
  <w:style w:type="character" w:customStyle="1" w:styleId="apple-tab-span">
    <w:name w:val="apple-tab-span"/>
    <w:basedOn w:val="a0"/>
    <w:rsid w:val="00A90596"/>
  </w:style>
  <w:style w:type="paragraph" w:styleId="a9">
    <w:name w:val="header"/>
    <w:basedOn w:val="a"/>
    <w:link w:val="aa"/>
    <w:uiPriority w:val="99"/>
    <w:semiHidden/>
    <w:unhideWhenUsed/>
    <w:rsid w:val="00A715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715F9"/>
    <w:rPr>
      <w:rFonts w:eastAsia="Andale Sans UI" w:cs="Times New Roman"/>
      <w:color w:val="auto"/>
      <w:kern w:val="1"/>
      <w:szCs w:val="24"/>
      <w:lang w:eastAsia="zh-CN"/>
    </w:rPr>
  </w:style>
  <w:style w:type="paragraph" w:styleId="ab">
    <w:name w:val="footer"/>
    <w:basedOn w:val="a"/>
    <w:link w:val="ac"/>
    <w:uiPriority w:val="99"/>
    <w:semiHidden/>
    <w:unhideWhenUsed/>
    <w:rsid w:val="00A715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715F9"/>
    <w:rPr>
      <w:rFonts w:eastAsia="Andale Sans UI" w:cs="Times New Roman"/>
      <w:color w:val="auto"/>
      <w:kern w:val="1"/>
      <w:szCs w:val="24"/>
      <w:lang w:eastAsia="zh-CN"/>
    </w:rPr>
  </w:style>
  <w:style w:type="paragraph" w:styleId="ad">
    <w:name w:val="Body Text"/>
    <w:basedOn w:val="a"/>
    <w:link w:val="ae"/>
    <w:uiPriority w:val="1"/>
    <w:qFormat/>
    <w:rsid w:val="004C1354"/>
    <w:pPr>
      <w:suppressAutoHyphens w:val="0"/>
      <w:autoSpaceDE w:val="0"/>
      <w:autoSpaceDN w:val="0"/>
    </w:pPr>
    <w:rPr>
      <w:rFonts w:ascii="Century Gothic" w:eastAsia="Century Gothic" w:hAnsi="Century Gothic" w:cs="Century Gothic"/>
      <w:i/>
      <w:iCs/>
      <w:kern w:val="0"/>
      <w:sz w:val="16"/>
      <w:szCs w:val="1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4C1354"/>
    <w:rPr>
      <w:rFonts w:ascii="Century Gothic" w:eastAsia="Century Gothic" w:hAnsi="Century Gothic" w:cs="Century Gothic"/>
      <w:i/>
      <w:iCs/>
      <w:color w:val="auto"/>
      <w:sz w:val="16"/>
      <w:szCs w:val="16"/>
    </w:rPr>
  </w:style>
  <w:style w:type="paragraph" w:styleId="af">
    <w:name w:val="Title"/>
    <w:basedOn w:val="a"/>
    <w:link w:val="af0"/>
    <w:uiPriority w:val="1"/>
    <w:qFormat/>
    <w:rsid w:val="004C1354"/>
    <w:pPr>
      <w:suppressAutoHyphens w:val="0"/>
      <w:autoSpaceDE w:val="0"/>
      <w:autoSpaceDN w:val="0"/>
      <w:spacing w:before="94"/>
      <w:ind w:left="630"/>
    </w:pPr>
    <w:rPr>
      <w:rFonts w:ascii="Calibri" w:eastAsia="Calibri" w:hAnsi="Calibri" w:cs="Calibri"/>
      <w:b/>
      <w:bCs/>
      <w:kern w:val="0"/>
      <w:sz w:val="31"/>
      <w:szCs w:val="31"/>
      <w:lang w:eastAsia="en-US"/>
    </w:rPr>
  </w:style>
  <w:style w:type="character" w:customStyle="1" w:styleId="af0">
    <w:name w:val="Название Знак"/>
    <w:basedOn w:val="a0"/>
    <w:link w:val="af"/>
    <w:uiPriority w:val="1"/>
    <w:rsid w:val="004C1354"/>
    <w:rPr>
      <w:rFonts w:ascii="Calibri" w:eastAsia="Calibri" w:hAnsi="Calibri" w:cs="Calibri"/>
      <w:b/>
      <w:bCs/>
      <w:color w:val="auto"/>
      <w:sz w:val="31"/>
      <w:szCs w:val="31"/>
    </w:rPr>
  </w:style>
  <w:style w:type="character" w:customStyle="1" w:styleId="field">
    <w:name w:val="field"/>
    <w:basedOn w:val="a0"/>
    <w:rsid w:val="008944EB"/>
  </w:style>
  <w:style w:type="table" w:styleId="-2">
    <w:name w:val="Light Grid Accent 2"/>
    <w:basedOn w:val="a1"/>
    <w:uiPriority w:val="62"/>
    <w:rsid w:val="00E232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416F7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6D4693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4EE"/>
    <w:pPr>
      <w:widowControl w:val="0"/>
      <w:suppressAutoHyphens/>
      <w:spacing w:after="0" w:line="240" w:lineRule="auto"/>
    </w:pPr>
    <w:rPr>
      <w:rFonts w:eastAsia="Andale Sans UI" w:cs="Times New Roman"/>
      <w:color w:val="auto"/>
      <w:kern w:val="1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0D24EE"/>
    <w:pPr>
      <w:widowControl/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6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D24EE"/>
    <w:rPr>
      <w:color w:val="000080"/>
      <w:u w:val="single"/>
    </w:rPr>
  </w:style>
  <w:style w:type="paragraph" w:customStyle="1" w:styleId="LO-Normal">
    <w:name w:val="LO-Normal"/>
    <w:rsid w:val="000D24EE"/>
    <w:pPr>
      <w:suppressAutoHyphens/>
      <w:spacing w:after="0" w:line="240" w:lineRule="auto"/>
    </w:pPr>
    <w:rPr>
      <w:rFonts w:eastAsia="Arial" w:cs="Times New Roman"/>
      <w:color w:val="auto"/>
      <w:kern w:val="1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0D24EE"/>
    <w:rPr>
      <w:rFonts w:eastAsia="Times New Roman" w:cs="Times New Roman"/>
      <w:b/>
      <w:bCs/>
      <w:color w:val="auto"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0D24EE"/>
    <w:rPr>
      <w:b/>
      <w:bCs/>
    </w:rPr>
  </w:style>
  <w:style w:type="paragraph" w:styleId="a5">
    <w:name w:val="Normal (Web)"/>
    <w:basedOn w:val="a"/>
    <w:uiPriority w:val="99"/>
    <w:unhideWhenUsed/>
    <w:rsid w:val="000D24EE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6">
    <w:name w:val="List Paragraph"/>
    <w:basedOn w:val="a"/>
    <w:uiPriority w:val="34"/>
    <w:qFormat/>
    <w:rsid w:val="00D30A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13B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3B64"/>
    <w:rPr>
      <w:rFonts w:ascii="Tahoma" w:eastAsia="Andale Sans UI" w:hAnsi="Tahoma" w:cs="Tahoma"/>
      <w:color w:val="auto"/>
      <w:kern w:val="1"/>
      <w:sz w:val="16"/>
      <w:szCs w:val="16"/>
      <w:lang w:eastAsia="zh-CN"/>
    </w:rPr>
  </w:style>
  <w:style w:type="character" w:customStyle="1" w:styleId="zag12">
    <w:name w:val="zag12"/>
    <w:basedOn w:val="a0"/>
    <w:rsid w:val="006F15E6"/>
  </w:style>
  <w:style w:type="character" w:customStyle="1" w:styleId="apple-tab-span">
    <w:name w:val="apple-tab-span"/>
    <w:basedOn w:val="a0"/>
    <w:rsid w:val="00A90596"/>
  </w:style>
  <w:style w:type="paragraph" w:styleId="a9">
    <w:name w:val="header"/>
    <w:basedOn w:val="a"/>
    <w:link w:val="aa"/>
    <w:uiPriority w:val="99"/>
    <w:semiHidden/>
    <w:unhideWhenUsed/>
    <w:rsid w:val="00A715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715F9"/>
    <w:rPr>
      <w:rFonts w:eastAsia="Andale Sans UI" w:cs="Times New Roman"/>
      <w:color w:val="auto"/>
      <w:kern w:val="1"/>
      <w:szCs w:val="24"/>
      <w:lang w:eastAsia="zh-CN"/>
    </w:rPr>
  </w:style>
  <w:style w:type="paragraph" w:styleId="ab">
    <w:name w:val="footer"/>
    <w:basedOn w:val="a"/>
    <w:link w:val="ac"/>
    <w:uiPriority w:val="99"/>
    <w:semiHidden/>
    <w:unhideWhenUsed/>
    <w:rsid w:val="00A715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715F9"/>
    <w:rPr>
      <w:rFonts w:eastAsia="Andale Sans UI" w:cs="Times New Roman"/>
      <w:color w:val="auto"/>
      <w:kern w:val="1"/>
      <w:szCs w:val="24"/>
      <w:lang w:eastAsia="zh-CN"/>
    </w:rPr>
  </w:style>
  <w:style w:type="paragraph" w:styleId="ad">
    <w:name w:val="Body Text"/>
    <w:basedOn w:val="a"/>
    <w:link w:val="ae"/>
    <w:uiPriority w:val="1"/>
    <w:qFormat/>
    <w:rsid w:val="004C1354"/>
    <w:pPr>
      <w:suppressAutoHyphens w:val="0"/>
      <w:autoSpaceDE w:val="0"/>
      <w:autoSpaceDN w:val="0"/>
    </w:pPr>
    <w:rPr>
      <w:rFonts w:ascii="Century Gothic" w:eastAsia="Century Gothic" w:hAnsi="Century Gothic" w:cs="Century Gothic"/>
      <w:i/>
      <w:iCs/>
      <w:kern w:val="0"/>
      <w:sz w:val="16"/>
      <w:szCs w:val="1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4C1354"/>
    <w:rPr>
      <w:rFonts w:ascii="Century Gothic" w:eastAsia="Century Gothic" w:hAnsi="Century Gothic" w:cs="Century Gothic"/>
      <w:i/>
      <w:iCs/>
      <w:color w:val="auto"/>
      <w:sz w:val="16"/>
      <w:szCs w:val="16"/>
    </w:rPr>
  </w:style>
  <w:style w:type="paragraph" w:styleId="af">
    <w:name w:val="Title"/>
    <w:basedOn w:val="a"/>
    <w:link w:val="af0"/>
    <w:uiPriority w:val="1"/>
    <w:qFormat/>
    <w:rsid w:val="004C1354"/>
    <w:pPr>
      <w:suppressAutoHyphens w:val="0"/>
      <w:autoSpaceDE w:val="0"/>
      <w:autoSpaceDN w:val="0"/>
      <w:spacing w:before="94"/>
      <w:ind w:left="630"/>
    </w:pPr>
    <w:rPr>
      <w:rFonts w:ascii="Calibri" w:eastAsia="Calibri" w:hAnsi="Calibri" w:cs="Calibri"/>
      <w:b/>
      <w:bCs/>
      <w:kern w:val="0"/>
      <w:sz w:val="31"/>
      <w:szCs w:val="31"/>
      <w:lang w:eastAsia="en-US"/>
    </w:rPr>
  </w:style>
  <w:style w:type="character" w:customStyle="1" w:styleId="af0">
    <w:name w:val="Название Знак"/>
    <w:basedOn w:val="a0"/>
    <w:link w:val="af"/>
    <w:uiPriority w:val="1"/>
    <w:rsid w:val="004C1354"/>
    <w:rPr>
      <w:rFonts w:ascii="Calibri" w:eastAsia="Calibri" w:hAnsi="Calibri" w:cs="Calibri"/>
      <w:b/>
      <w:bCs/>
      <w:color w:val="auto"/>
      <w:sz w:val="31"/>
      <w:szCs w:val="31"/>
    </w:rPr>
  </w:style>
  <w:style w:type="character" w:customStyle="1" w:styleId="field">
    <w:name w:val="field"/>
    <w:basedOn w:val="a0"/>
    <w:rsid w:val="008944EB"/>
  </w:style>
  <w:style w:type="table" w:styleId="-2">
    <w:name w:val="Light Grid Accent 2"/>
    <w:basedOn w:val="a1"/>
    <w:uiPriority w:val="62"/>
    <w:rsid w:val="00E232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416F7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6D4693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1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5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3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1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Rostov25</dc:creator>
  <cp:lastModifiedBy>Elena</cp:lastModifiedBy>
  <cp:revision>2</cp:revision>
  <cp:lastPrinted>2019-12-17T07:16:00Z</cp:lastPrinted>
  <dcterms:created xsi:type="dcterms:W3CDTF">2022-09-07T12:07:00Z</dcterms:created>
  <dcterms:modified xsi:type="dcterms:W3CDTF">2022-09-07T12:07:00Z</dcterms:modified>
</cp:coreProperties>
</file>