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293B5" w14:textId="355A2FC0" w:rsidR="0074236F" w:rsidRDefault="00546CF3" w:rsidP="00546CF3">
      <w:pPr>
        <w:shd w:val="clear" w:color="auto" w:fill="FFFFFF"/>
        <w:spacing w:before="120" w:after="0" w:line="240" w:lineRule="auto"/>
        <w:ind w:left="4536" w:right="5923"/>
        <w:outlineLvl w:val="1"/>
        <w:rPr>
          <w:rFonts w:ascii="Century Gothic" w:eastAsia="Times New Roman" w:hAnsi="Century Gothic" w:cs="Times New Roman"/>
          <w:b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drawing>
          <wp:anchor distT="0" distB="0" distL="114935" distR="114935" simplePos="0" relativeHeight="251688960" behindDoc="1" locked="0" layoutInCell="1" allowOverlap="1" wp14:anchorId="47C22748" wp14:editId="45EB136C">
            <wp:simplePos x="0" y="0"/>
            <wp:positionH relativeFrom="column">
              <wp:posOffset>-186292</wp:posOffset>
            </wp:positionH>
            <wp:positionV relativeFrom="paragraph">
              <wp:posOffset>-193394</wp:posOffset>
            </wp:positionV>
            <wp:extent cx="1047750" cy="7143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254" w:rsidRPr="007D4047">
        <w:rPr>
          <w:rFonts w:ascii="Century Gothic" w:eastAsia="Times New Roman" w:hAnsi="Century Gothic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39223CD" wp14:editId="72BC181D">
            <wp:simplePos x="0" y="0"/>
            <wp:positionH relativeFrom="column">
              <wp:posOffset>7877383</wp:posOffset>
            </wp:positionH>
            <wp:positionV relativeFrom="paragraph">
              <wp:posOffset>-20955</wp:posOffset>
            </wp:positionV>
            <wp:extent cx="1355924" cy="1282889"/>
            <wp:effectExtent l="0" t="0" r="0" b="0"/>
            <wp:wrapNone/>
            <wp:docPr id="7" name="Рисунок 7" descr="C:\Users\Archie\Documents\___Unia-Centre\Logo New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chie\Documents\___Unia-Centre\Logo NewMi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24" cy="12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10E6F" w14:textId="22867AC3" w:rsidR="00546CF3" w:rsidRPr="008250E7" w:rsidRDefault="00546CF3" w:rsidP="00546CF3">
      <w:pPr>
        <w:tabs>
          <w:tab w:val="left" w:pos="6720"/>
        </w:tabs>
        <w:autoSpaceDE w:val="0"/>
        <w:spacing w:after="0" w:line="240" w:lineRule="auto"/>
        <w:ind w:left="993" w:right="240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ОБЩЕСТВО С ОГРАНИЧЕННОЙ ОТВЕТСТВЕ</w:t>
      </w:r>
      <w:r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 xml:space="preserve">ННОСТЬ ТОРГОВЫЙ ДОМ «ГОМЕЛЬСКИЕ СЕЛЬСКОХОЗЯЙСТВЕННЫЕ МАШИНЫ - </w:t>
      </w:r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«ПАЛЕССЕ»</w:t>
      </w:r>
      <w:proofErr w:type="gramEnd"/>
    </w:p>
    <w:p w14:paraId="64639E14" w14:textId="77777777" w:rsidR="00546CF3" w:rsidRPr="008250E7" w:rsidRDefault="00546CF3" w:rsidP="00546CF3">
      <w:pP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(ООО ТД «ГС</w:t>
      </w:r>
      <w:proofErr w:type="gramStart"/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М-</w:t>
      </w:r>
      <w:proofErr w:type="gramEnd"/>
      <w:r w:rsidRPr="008250E7">
        <w:rPr>
          <w:rFonts w:ascii="Times New Roman" w:eastAsia="Courier New" w:hAnsi="Times New Roman" w:cs="Times New Roman"/>
          <w:b/>
          <w:bCs/>
          <w:color w:val="000000"/>
          <w:sz w:val="20"/>
          <w:szCs w:val="20"/>
        </w:rPr>
        <w:t>«ПАЛЕССЕ»)</w:t>
      </w:r>
    </w:p>
    <w:p w14:paraId="5CB44971" w14:textId="77777777" w:rsidR="00546CF3" w:rsidRPr="008250E7" w:rsidRDefault="00546CF3" w:rsidP="00546CF3">
      <w:pP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347254, РФ, Ростовская обл., Константиновский р-он</w:t>
      </w:r>
      <w:r w:rsidRPr="008250E7">
        <w:rPr>
          <w:rFonts w:ascii="Times New Roman" w:hAnsi="Times New Roman" w:cs="Times New Roman"/>
          <w:sz w:val="20"/>
          <w:szCs w:val="20"/>
        </w:rPr>
        <w:t xml:space="preserve"> </w:t>
      </w: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г. Константиновск, п. КГУ-1, территория АТП-6</w:t>
      </w:r>
    </w:p>
    <w:p w14:paraId="0B726EA3" w14:textId="77777777" w:rsidR="00546CF3" w:rsidRPr="008250E7" w:rsidRDefault="00546CF3" w:rsidP="00546CF3">
      <w:pP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тел./факс: (86393) 6-06-50, 6-06-40</w:t>
      </w:r>
      <w:r w:rsidRPr="008250E7">
        <w:rPr>
          <w:rFonts w:ascii="Times New Roman" w:hAnsi="Times New Roman" w:cs="Times New Roman"/>
          <w:sz w:val="20"/>
          <w:szCs w:val="20"/>
        </w:rPr>
        <w:t xml:space="preserve"> </w:t>
      </w:r>
      <w:r w:rsidRPr="008250E7">
        <w:rPr>
          <w:rFonts w:ascii="Times New Roman" w:eastAsia="Courier New" w:hAnsi="Times New Roman" w:cs="Times New Roman"/>
          <w:spacing w:val="-1"/>
          <w:sz w:val="20"/>
          <w:szCs w:val="20"/>
        </w:rPr>
        <w:t>сайт</w:t>
      </w:r>
      <w:r w:rsidRPr="008250E7">
        <w:rPr>
          <w:rFonts w:ascii="Times New Roman" w:eastAsia="Courier New" w:hAnsi="Times New Roman" w:cs="Times New Roman"/>
          <w:color w:val="365F91"/>
          <w:spacing w:val="-1"/>
          <w:sz w:val="20"/>
          <w:szCs w:val="20"/>
        </w:rPr>
        <w:t xml:space="preserve">: </w:t>
      </w:r>
      <w:r w:rsidRPr="008250E7">
        <w:rPr>
          <w:rFonts w:ascii="Times New Roman" w:eastAsia="Courier New" w:hAnsi="Times New Roman" w:cs="Times New Roman"/>
          <w:color w:val="365F91"/>
          <w:spacing w:val="-1"/>
          <w:sz w:val="20"/>
          <w:szCs w:val="20"/>
          <w:u w:val="single"/>
        </w:rPr>
        <w:t>http://tdgsm.ru</w:t>
      </w:r>
    </w:p>
    <w:p w14:paraId="75A91F24" w14:textId="665A4695" w:rsidR="007D4047" w:rsidRPr="00546CF3" w:rsidRDefault="00546CF3" w:rsidP="00546CF3">
      <w:pPr>
        <w:pBdr>
          <w:bottom w:val="single" w:sz="12" w:space="1" w:color="auto"/>
        </w:pBdr>
        <w:spacing w:after="0" w:line="240" w:lineRule="auto"/>
        <w:ind w:left="993"/>
        <w:jc w:val="center"/>
        <w:rPr>
          <w:rFonts w:ascii="Times New Roman" w:hAnsi="Times New Roman" w:cs="Times New Roman"/>
          <w:sz w:val="20"/>
          <w:szCs w:val="20"/>
        </w:rPr>
      </w:pPr>
      <w:r w:rsidRPr="008250E7">
        <w:rPr>
          <w:rFonts w:ascii="Times New Roman" w:eastAsia="Courier New" w:hAnsi="Times New Roman" w:cs="Times New Roman"/>
          <w:color w:val="000000"/>
          <w:spacing w:val="-1"/>
          <w:sz w:val="20"/>
          <w:szCs w:val="20"/>
        </w:rPr>
        <w:t>ИНН/КПП 6135008319/611601001ОРГН 113618200148</w:t>
      </w:r>
    </w:p>
    <w:p w14:paraId="1068257F" w14:textId="0097DDDB" w:rsidR="00FF385E" w:rsidRPr="002025CF" w:rsidRDefault="00FF385E" w:rsidP="002025CF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  <w:r w:rsidRPr="002025CF"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  <w:t>коммерческое предложение</w:t>
      </w:r>
    </w:p>
    <w:p w14:paraId="7B588AD4" w14:textId="6A41D0C6" w:rsidR="00FD3CFF" w:rsidRPr="00FD3CFF" w:rsidRDefault="00FD3CFF" w:rsidP="00FD3CFF">
      <w:pPr>
        <w:spacing w:after="0" w:line="237" w:lineRule="atLeast"/>
        <w:ind w:firstLine="284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Плющилка влажного зерна ПВЗ-30</w:t>
      </w:r>
    </w:p>
    <w:p w14:paraId="0ED2D071" w14:textId="77777777" w:rsidR="00FD3CFF" w:rsidRPr="00FD3CFF" w:rsidRDefault="00FD3CFF" w:rsidP="00FD3CFF">
      <w:pPr>
        <w:spacing w:after="12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 российскими фермерами заготавливается несколько миллионов тонн зерна (зерновых колосовых и кукурузы) на фураж. Часть зерна убирается </w:t>
      </w:r>
      <w:proofErr w:type="gramStart"/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влажным</w:t>
      </w:r>
      <w:proofErr w:type="gramEnd"/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. При этом сушить и готовить такое зерно к хранению очень дорого. Велик риск заплесневения убранного зерна, его гниения и заражения.</w:t>
      </w:r>
    </w:p>
    <w:p w14:paraId="48934868" w14:textId="77777777" w:rsidR="00FD3CFF" w:rsidRPr="00FD3CFF" w:rsidRDefault="00FD3CFF" w:rsidP="00FD3CFF">
      <w:pPr>
        <w:spacing w:after="12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Для того</w:t>
      </w:r>
      <w:proofErr w:type="gramStart"/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сохранить влажное кормовое зерно и не тратиться на сушку, многими хозяйствами используются, преимущественно импортные, </w:t>
      </w:r>
      <w:proofErr w:type="spellStart"/>
      <w:r w:rsidRPr="00FD3CFF">
        <w:rPr>
          <w:rFonts w:ascii="Times New Roman" w:eastAsia="Times New Roman" w:hAnsi="Times New Roman"/>
          <w:bCs/>
          <w:sz w:val="28"/>
          <w:szCs w:val="28"/>
          <w:lang w:eastAsia="ru-RU"/>
        </w:rPr>
        <w:t>плющилки</w:t>
      </w:r>
      <w:proofErr w:type="spellEnd"/>
      <w:r w:rsidRPr="00FD3C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влажного зерна</w:t>
      </w:r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54D90F3" w14:textId="77777777" w:rsidR="00FD3CFF" w:rsidRPr="00FD3CFF" w:rsidRDefault="00FD3CFF" w:rsidP="00FD3CFF">
      <w:pPr>
        <w:spacing w:after="12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>Аналогом </w:t>
      </w:r>
      <w:proofErr w:type="spellStart"/>
      <w:r w:rsidRPr="00FD3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плющилки</w:t>
      </w:r>
      <w:proofErr w:type="spellEnd"/>
      <w:r w:rsidRPr="00FD3CF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влажного зерна ПВЗ-30</w:t>
      </w:r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 является </w:t>
      </w:r>
      <w:proofErr w:type="gramStart"/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>финская</w:t>
      </w:r>
      <w:proofErr w:type="gramEnd"/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плющилка Murska-1400 S2х2.</w:t>
      </w:r>
    </w:p>
    <w:p w14:paraId="1BBEABF2" w14:textId="77777777" w:rsidR="00FD3CFF" w:rsidRPr="00FD3CFF" w:rsidRDefault="00FD3CFF" w:rsidP="00FD3CFF">
      <w:pPr>
        <w:spacing w:after="12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bCs/>
          <w:sz w:val="28"/>
          <w:szCs w:val="28"/>
          <w:lang w:eastAsia="ru-RU"/>
        </w:rPr>
        <w:t>Плющилка влажного зерна ПВЗ-30</w:t>
      </w:r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предназначена</w:t>
      </w:r>
      <w:proofErr w:type="gramEnd"/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обработки  влажного фуражного зерна влажностью до 40% при закладке их на хранение в герметичные хранилища (траншейные, напольные) и в полиэтиленовый рукав с вводом консерванта.</w:t>
      </w:r>
    </w:p>
    <w:p w14:paraId="7CD72B71" w14:textId="77777777" w:rsidR="00FD3CFF" w:rsidRPr="00FD3CFF" w:rsidRDefault="00FD3CFF" w:rsidP="00FD3CFF">
      <w:pPr>
        <w:spacing w:after="12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При использовании в работе </w:t>
      </w:r>
      <w:proofErr w:type="spellStart"/>
      <w:r w:rsidRPr="00FD3CFF">
        <w:rPr>
          <w:rFonts w:ascii="Times New Roman" w:eastAsia="Times New Roman" w:hAnsi="Times New Roman"/>
          <w:bCs/>
          <w:sz w:val="28"/>
          <w:szCs w:val="28"/>
          <w:lang w:eastAsia="ru-RU"/>
        </w:rPr>
        <w:t>плющилок</w:t>
      </w:r>
      <w:proofErr w:type="spellEnd"/>
      <w:r w:rsidRPr="00FD3C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влажного зерна ПВЗ-30</w:t>
      </w:r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 вы сможете  начать уборку зерна в стадии восковой спелости при влажности 35 — 40%, а это на 10-15 дней раньше, что крайне выгодно для большинства российских регионов. Именно в этом зерне содержится максимальное количество питательных веществ. При сушке зерна с влагой теряется ощутимая часть питательных веществ. </w:t>
      </w:r>
      <w:r w:rsidRPr="00FD3CFF">
        <w:rPr>
          <w:rFonts w:ascii="Times New Roman" w:eastAsia="Times New Roman" w:hAnsi="Times New Roman"/>
          <w:bCs/>
          <w:sz w:val="28"/>
          <w:szCs w:val="28"/>
          <w:lang w:eastAsia="ru-RU"/>
        </w:rPr>
        <w:t>Плющилка влажного зерна ПВЗ-30</w:t>
      </w:r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 позволяет сохранить пищевую ценность зерна, что ощутимо сказывается на качестве мяса, молока и яиц.</w:t>
      </w:r>
    </w:p>
    <w:p w14:paraId="65AA87A8" w14:textId="77777777" w:rsidR="00FD3CFF" w:rsidRPr="00FD3CFF" w:rsidRDefault="00FD3CFF" w:rsidP="00FD3CFF">
      <w:pPr>
        <w:spacing w:after="12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D3CFF">
        <w:rPr>
          <w:rFonts w:ascii="Times New Roman" w:eastAsia="Times New Roman" w:hAnsi="Times New Roman"/>
          <w:bCs/>
          <w:sz w:val="28"/>
          <w:szCs w:val="28"/>
          <w:lang w:eastAsia="ru-RU"/>
        </w:rPr>
        <w:t>Плющилку</w:t>
      </w:r>
      <w:proofErr w:type="spellEnd"/>
      <w:r w:rsidRPr="00FD3CF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влажного зерна ПВЗ-30</w:t>
      </w:r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 отличают: надежность, компактность, экономичность, экологически безопасна. </w:t>
      </w:r>
      <w:r w:rsidRPr="00FD3CFF">
        <w:rPr>
          <w:rFonts w:ascii="Times New Roman" w:eastAsia="Times New Roman" w:hAnsi="Times New Roman"/>
          <w:bCs/>
          <w:sz w:val="28"/>
          <w:szCs w:val="28"/>
          <w:lang w:eastAsia="ru-RU"/>
        </w:rPr>
        <w:t>Плющилка влажного зерна ПВЗ-30</w:t>
      </w:r>
      <w:r w:rsidRPr="00FD3CFF">
        <w:rPr>
          <w:rFonts w:ascii="Times New Roman" w:eastAsia="Times New Roman" w:hAnsi="Times New Roman"/>
          <w:sz w:val="28"/>
          <w:szCs w:val="28"/>
          <w:lang w:eastAsia="ru-RU"/>
        </w:rPr>
        <w:t> комплектуется вальцами для плющения зерна злаковых культур и зерна кукурузы.</w:t>
      </w:r>
    </w:p>
    <w:p w14:paraId="5A2330BD" w14:textId="77777777" w:rsidR="00FD3CFF" w:rsidRPr="00FD3CFF" w:rsidRDefault="00FD3CFF" w:rsidP="00FD3CFF">
      <w:pPr>
        <w:spacing w:after="0" w:line="237" w:lineRule="atLeast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11B468" w14:textId="77777777" w:rsidR="00FD3CFF" w:rsidRPr="00FD3CFF" w:rsidRDefault="00FD3CFF" w:rsidP="00FD3CFF">
      <w:pPr>
        <w:spacing w:after="0" w:line="237" w:lineRule="atLeast"/>
        <w:ind w:firstLine="567"/>
        <w:jc w:val="center"/>
        <w:rPr>
          <w:rFonts w:ascii="Times New Roman" w:eastAsia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FD3CFF">
        <w:rPr>
          <w:rFonts w:ascii="Times New Roman" w:eastAsia="Times New Roman" w:hAnsi="Times New Roman"/>
          <w:b/>
          <w:i/>
          <w:color w:val="C00000"/>
          <w:sz w:val="28"/>
          <w:szCs w:val="28"/>
          <w:u w:val="single"/>
          <w:lang w:eastAsia="ru-RU"/>
        </w:rPr>
        <w:t>В 2021 году произведена модернизация вальцов рабочих органов ПВЗ-30!</w:t>
      </w:r>
    </w:p>
    <w:p w14:paraId="2942A2EB" w14:textId="77777777" w:rsidR="00FD3CFF" w:rsidRPr="00FD3CFF" w:rsidRDefault="00FD3CFF" w:rsidP="00FD3CFF">
      <w:pPr>
        <w:spacing w:after="0" w:line="237" w:lineRule="atLeast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Что изменилось: </w:t>
      </w:r>
    </w:p>
    <w:p w14:paraId="7C70E07E" w14:textId="77777777" w:rsidR="00FD3CFF" w:rsidRPr="00FD3CFF" w:rsidRDefault="00FD3CFF" w:rsidP="00FD3CFF">
      <w:pPr>
        <w:spacing w:after="0" w:line="237" w:lineRule="atLeast"/>
        <w:ind w:left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>Да, вальцы взаимозаменяемы с предыдущим вариантом исполнения</w:t>
      </w:r>
    </w:p>
    <w:p w14:paraId="11613AC9" w14:textId="77777777" w:rsidR="00FD3CFF" w:rsidRPr="00FD3CFF" w:rsidRDefault="00FD3CFF" w:rsidP="00FD3CFF">
      <w:pPr>
        <w:spacing w:after="0" w:line="237" w:lineRule="atLeast"/>
        <w:ind w:left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>Количество шлицов стало на 30% больше</w:t>
      </w:r>
    </w:p>
    <w:p w14:paraId="5A18F1FB" w14:textId="77777777" w:rsidR="00FD3CFF" w:rsidRPr="00FD3CFF" w:rsidRDefault="00FD3CFF" w:rsidP="00FD3CFF">
      <w:pPr>
        <w:spacing w:after="0" w:line="237" w:lineRule="atLeast"/>
        <w:ind w:left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>Глубина нарезки до 3 мм</w:t>
      </w:r>
    </w:p>
    <w:p w14:paraId="0A081689" w14:textId="77777777" w:rsidR="00FD3CFF" w:rsidRPr="00FD3CFF" w:rsidRDefault="00FD3CFF" w:rsidP="00FD3CFF">
      <w:pPr>
        <w:spacing w:after="0" w:line="237" w:lineRule="atLeast"/>
        <w:ind w:left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>Практически исключается забивание шлицов зерном</w:t>
      </w:r>
    </w:p>
    <w:p w14:paraId="73552BE8" w14:textId="77777777" w:rsidR="00FD3CFF" w:rsidRPr="00FD3CFF" w:rsidRDefault="00FD3CFF" w:rsidP="00FD3CFF">
      <w:pPr>
        <w:spacing w:after="0" w:line="237" w:lineRule="atLeast"/>
        <w:ind w:left="851"/>
        <w:jc w:val="both"/>
        <w:rPr>
          <w:b/>
          <w:sz w:val="28"/>
          <w:szCs w:val="28"/>
        </w:rPr>
      </w:pPr>
      <w:r w:rsidRPr="00FD3CFF">
        <w:rPr>
          <w:rFonts w:ascii="Times New Roman" w:eastAsia="Times New Roman" w:hAnsi="Times New Roman"/>
          <w:b/>
          <w:sz w:val="28"/>
          <w:szCs w:val="28"/>
          <w:lang w:eastAsia="ru-RU"/>
        </w:rPr>
        <w:t>Повышено качество плющения зерновых культур</w:t>
      </w:r>
    </w:p>
    <w:p w14:paraId="002F3395" w14:textId="77777777" w:rsidR="00FD3CFF" w:rsidRDefault="00FD3CFF" w:rsidP="00FD3CFF">
      <w:pPr>
        <w:spacing w:after="0" w:line="237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DA90DB" wp14:editId="34F3DE1A">
            <wp:extent cx="3759200" cy="2819400"/>
            <wp:effectExtent l="0" t="0" r="0" b="0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/>
                    </pic:cNvPicPr>
                  </pic:nvPicPr>
                  <pic:blipFill>
                    <a:blip r:embed="rId11"/>
                    <a:srcRect t="-1" b="-1"/>
                    <a:stretch/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9C6AAF" wp14:editId="2DB569E2">
            <wp:extent cx="2921635" cy="4703445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/>
                    </pic:cNvPicPr>
                  </pic:nvPicPr>
                  <pic:blipFill>
                    <a:blip r:embed="rId12"/>
                    <a:srcRect l="-1" r="-1"/>
                    <a:stretch/>
                  </pic:blipFill>
                  <pic:spPr bwMode="auto">
                    <a:xfrm>
                      <a:off x="0" y="0"/>
                      <a:ext cx="2921635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ABC052" wp14:editId="0EFDCCA1">
            <wp:extent cx="3216910" cy="4719320"/>
            <wp:effectExtent l="0" t="0" r="0" b="0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/>
                    <pic:cNvPicPr>
                      <a:picLocks noChangeAspect="1"/>
                    </pic:cNvPicPr>
                  </pic:nvPicPr>
                  <pic:blipFill>
                    <a:blip r:embed="rId13"/>
                    <a:srcRect l="-1" t="-1" r="-1" b="-1"/>
                    <a:stretch/>
                  </pic:blipFill>
                  <pic:spPr bwMode="auto">
                    <a:xfrm>
                      <a:off x="0" y="0"/>
                      <a:ext cx="321691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22ED" w14:textId="112905B2" w:rsidR="002025CF" w:rsidRDefault="002025CF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11C8E9A1" w14:textId="77777777" w:rsidR="00FD3CFF" w:rsidRDefault="00FD3CFF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63B77DE8" w14:textId="77777777" w:rsidR="00FD3CFF" w:rsidRDefault="00FD3CFF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116624DF" w14:textId="77777777" w:rsidR="00FD3CFF" w:rsidRDefault="00FD3CFF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16A12E98" w14:textId="77777777" w:rsidR="00FD3CFF" w:rsidRDefault="00FD3CFF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59922C83" w14:textId="77777777" w:rsidR="00583859" w:rsidRDefault="00583859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57C2843E" w14:textId="77777777" w:rsidR="00583859" w:rsidRDefault="00583859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5C581284" w14:textId="77777777" w:rsidR="00583859" w:rsidRPr="00FF385E" w:rsidRDefault="00583859" w:rsidP="00FF385E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kern w:val="36"/>
          <w:sz w:val="28"/>
          <w:szCs w:val="27"/>
          <w:lang w:eastAsia="ru-RU"/>
        </w:rPr>
      </w:pPr>
    </w:p>
    <w:p w14:paraId="40853DCF" w14:textId="77777777" w:rsidR="00FD3CFF" w:rsidRDefault="00FD3CFF" w:rsidP="00FD3CFF">
      <w:pPr>
        <w:spacing w:after="0" w:line="237" w:lineRule="atLeast"/>
        <w:ind w:firstLine="567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Сравнительная таблица технических характеристик 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плющилки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влажного зерна ПВЗ-30:</w:t>
      </w:r>
    </w:p>
    <w:tbl>
      <w:tblPr>
        <w:tblStyle w:val="-2"/>
        <w:tblW w:w="10131" w:type="dxa"/>
        <w:tblLook w:val="04A0" w:firstRow="1" w:lastRow="0" w:firstColumn="1" w:lastColumn="0" w:noHBand="0" w:noVBand="1"/>
      </w:tblPr>
      <w:tblGrid>
        <w:gridCol w:w="4587"/>
        <w:gridCol w:w="3068"/>
        <w:gridCol w:w="2476"/>
      </w:tblGrid>
      <w:tr w:rsidR="00FD3CFF" w:rsidRPr="00FD3CFF" w14:paraId="0ADBE799" w14:textId="77777777" w:rsidTr="00FD3C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52A0F7B4" w14:textId="77777777" w:rsidR="00FD3CFF" w:rsidRPr="00FD3CFF" w:rsidRDefault="00FD3CFF" w:rsidP="00B34B82">
            <w:pPr>
              <w:ind w:right="12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68" w:type="dxa"/>
          </w:tcPr>
          <w:p w14:paraId="044B9580" w14:textId="77777777" w:rsidR="00FD3CFF" w:rsidRPr="00FD3CFF" w:rsidRDefault="00FD3CFF" w:rsidP="00B34B82">
            <w:pPr>
              <w:ind w:right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Плющилка влажного зерна ПВЗ-30</w:t>
            </w:r>
          </w:p>
        </w:tc>
        <w:tc>
          <w:tcPr>
            <w:tcW w:w="2476" w:type="dxa"/>
          </w:tcPr>
          <w:p w14:paraId="62B3128F" w14:textId="77777777" w:rsidR="00FD3CFF" w:rsidRPr="00FD3CFF" w:rsidRDefault="00FD3CFF" w:rsidP="00B34B82">
            <w:pPr>
              <w:ind w:right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Плющилка зерна Murska-1400 S2х2</w:t>
            </w:r>
          </w:p>
        </w:tc>
      </w:tr>
      <w:tr w:rsidR="00FD3CFF" w:rsidRPr="00FD3CFF" w14:paraId="780EC4A8" w14:textId="77777777" w:rsidTr="00FD3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31" w:type="dxa"/>
            <w:gridSpan w:val="3"/>
          </w:tcPr>
          <w:p w14:paraId="31507E6C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Производительность, т/ч</w:t>
            </w:r>
          </w:p>
        </w:tc>
      </w:tr>
      <w:tr w:rsidR="00FD3CFF" w:rsidRPr="00FD3CFF" w14:paraId="228D7BD0" w14:textId="77777777" w:rsidTr="00FD3C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699B4F8C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-на зерне злаковых культур влажностью 30-35%</w:t>
            </w:r>
          </w:p>
        </w:tc>
        <w:tc>
          <w:tcPr>
            <w:tcW w:w="3068" w:type="dxa"/>
          </w:tcPr>
          <w:p w14:paraId="0647AB12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2476" w:type="dxa"/>
          </w:tcPr>
          <w:p w14:paraId="067A72A9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12-18</w:t>
            </w:r>
          </w:p>
        </w:tc>
      </w:tr>
      <w:tr w:rsidR="00FD3CFF" w:rsidRPr="00FD3CFF" w14:paraId="795201A0" w14:textId="77777777" w:rsidTr="00FD3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28D399CE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-на зерне кукурузы влажностью 30-40%</w:t>
            </w:r>
          </w:p>
        </w:tc>
        <w:tc>
          <w:tcPr>
            <w:tcW w:w="3068" w:type="dxa"/>
          </w:tcPr>
          <w:p w14:paraId="58C03300" w14:textId="77777777" w:rsidR="00FD3CFF" w:rsidRPr="00FD3CFF" w:rsidRDefault="00FD3CFF" w:rsidP="00B34B82">
            <w:pPr>
              <w:ind w:right="12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2476" w:type="dxa"/>
          </w:tcPr>
          <w:p w14:paraId="6071658F" w14:textId="77777777" w:rsidR="00FD3CFF" w:rsidRPr="00FD3CFF" w:rsidRDefault="00FD3CFF" w:rsidP="00B34B82">
            <w:pPr>
              <w:ind w:right="12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18-25</w:t>
            </w:r>
          </w:p>
        </w:tc>
      </w:tr>
      <w:tr w:rsidR="00FD3CFF" w:rsidRPr="00FD3CFF" w14:paraId="23BCF728" w14:textId="77777777" w:rsidTr="00FD3C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5A155FCB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 привода от ВОМ трактора класса 2 кВт</w:t>
            </w:r>
          </w:p>
        </w:tc>
        <w:tc>
          <w:tcPr>
            <w:tcW w:w="3068" w:type="dxa"/>
          </w:tcPr>
          <w:p w14:paraId="0108D494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60-70</w:t>
            </w:r>
          </w:p>
        </w:tc>
        <w:tc>
          <w:tcPr>
            <w:tcW w:w="2476" w:type="dxa"/>
          </w:tcPr>
          <w:p w14:paraId="4ACFDF79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65-75</w:t>
            </w:r>
          </w:p>
        </w:tc>
      </w:tr>
      <w:tr w:rsidR="00FD3CFF" w:rsidRPr="00FD3CFF" w14:paraId="0C2A86A2" w14:textId="77777777" w:rsidTr="00FD3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23628270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Удельный расход топлива, </w:t>
            </w:r>
            <w:proofErr w:type="gramStart"/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/т</w:t>
            </w:r>
          </w:p>
        </w:tc>
        <w:tc>
          <w:tcPr>
            <w:tcW w:w="3068" w:type="dxa"/>
          </w:tcPr>
          <w:p w14:paraId="1532D26A" w14:textId="77777777" w:rsidR="00FD3CFF" w:rsidRPr="00FD3CFF" w:rsidRDefault="00FD3CFF" w:rsidP="00B34B82">
            <w:pPr>
              <w:ind w:right="12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1,0-1,2</w:t>
            </w:r>
          </w:p>
        </w:tc>
        <w:tc>
          <w:tcPr>
            <w:tcW w:w="2476" w:type="dxa"/>
          </w:tcPr>
          <w:p w14:paraId="59BEEA2C" w14:textId="77777777" w:rsidR="00FD3CFF" w:rsidRPr="00FD3CFF" w:rsidRDefault="00FD3CFF" w:rsidP="00B34B82">
            <w:pPr>
              <w:ind w:right="12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1,1-1,5</w:t>
            </w:r>
          </w:p>
        </w:tc>
      </w:tr>
      <w:tr w:rsidR="00FD3CFF" w:rsidRPr="00FD3CFF" w14:paraId="4F29EC94" w14:textId="77777777" w:rsidTr="00FD3C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567BB6DD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Емкость бункера, м3</w:t>
            </w:r>
          </w:p>
        </w:tc>
        <w:tc>
          <w:tcPr>
            <w:tcW w:w="3068" w:type="dxa"/>
          </w:tcPr>
          <w:p w14:paraId="63231719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76" w:type="dxa"/>
          </w:tcPr>
          <w:p w14:paraId="5439F99D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D3CFF" w:rsidRPr="00FD3CFF" w14:paraId="1AE7F362" w14:textId="77777777" w:rsidTr="00FD3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1665BCDD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Диаметр вальца, </w:t>
            </w:r>
            <w:proofErr w:type="gramStart"/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068" w:type="dxa"/>
          </w:tcPr>
          <w:p w14:paraId="580B2E9E" w14:textId="77777777" w:rsidR="00FD3CFF" w:rsidRPr="00FD3CFF" w:rsidRDefault="00FD3CFF" w:rsidP="00B34B82">
            <w:pPr>
              <w:ind w:right="12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2476" w:type="dxa"/>
          </w:tcPr>
          <w:p w14:paraId="4008566A" w14:textId="77777777" w:rsidR="00FD3CFF" w:rsidRPr="00FD3CFF" w:rsidRDefault="00FD3CFF" w:rsidP="00B34B82">
            <w:pPr>
              <w:ind w:right="12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</w:tr>
      <w:tr w:rsidR="00FD3CFF" w:rsidRPr="00FD3CFF" w14:paraId="54A3430A" w14:textId="77777777" w:rsidTr="00FD3C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4F70A608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Длина вальца, </w:t>
            </w:r>
            <w:proofErr w:type="gramStart"/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3068" w:type="dxa"/>
          </w:tcPr>
          <w:p w14:paraId="2F9E59EC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2476" w:type="dxa"/>
          </w:tcPr>
          <w:p w14:paraId="68EC847B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</w:tr>
      <w:tr w:rsidR="00FD3CFF" w:rsidRPr="00FD3CFF" w14:paraId="0B5BD334" w14:textId="77777777" w:rsidTr="00FD3C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164FC71A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вальцов, </w:t>
            </w:r>
            <w:proofErr w:type="spellStart"/>
            <w:proofErr w:type="gramStart"/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3068" w:type="dxa"/>
          </w:tcPr>
          <w:p w14:paraId="0D95FC93" w14:textId="77777777" w:rsidR="00FD3CFF" w:rsidRPr="00FD3CFF" w:rsidRDefault="00FD3CFF" w:rsidP="00B34B82">
            <w:pPr>
              <w:ind w:right="12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76" w:type="dxa"/>
          </w:tcPr>
          <w:p w14:paraId="4E075BDC" w14:textId="77777777" w:rsidR="00FD3CFF" w:rsidRPr="00FD3CFF" w:rsidRDefault="00FD3CFF" w:rsidP="00B34B82">
            <w:pPr>
              <w:ind w:right="120"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D3CFF" w:rsidRPr="00FD3CFF" w14:paraId="6FECFD1B" w14:textId="77777777" w:rsidTr="00FD3C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7" w:type="dxa"/>
          </w:tcPr>
          <w:p w14:paraId="5CC221EB" w14:textId="77777777" w:rsidR="00FD3CFF" w:rsidRPr="00FD3CFF" w:rsidRDefault="00FD3CFF" w:rsidP="00B34B82">
            <w:pPr>
              <w:ind w:right="1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3068" w:type="dxa"/>
          </w:tcPr>
          <w:p w14:paraId="1E9C1EC6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3100</w:t>
            </w:r>
          </w:p>
        </w:tc>
        <w:tc>
          <w:tcPr>
            <w:tcW w:w="2476" w:type="dxa"/>
          </w:tcPr>
          <w:p w14:paraId="665542B5" w14:textId="77777777" w:rsidR="00FD3CFF" w:rsidRPr="00FD3CFF" w:rsidRDefault="00FD3CFF" w:rsidP="00B34B82">
            <w:pPr>
              <w:ind w:right="120"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D3C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2500</w:t>
            </w:r>
          </w:p>
        </w:tc>
      </w:tr>
    </w:tbl>
    <w:p w14:paraId="6AF4EBAC" w14:textId="3C3BFE2A" w:rsidR="00583859" w:rsidRPr="00FD3CFF" w:rsidRDefault="00FD3CFF" w:rsidP="00C00350">
      <w:pPr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FD2C02" wp14:editId="468E4675">
            <wp:extent cx="5334497" cy="3571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16" cy="35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21FFE" w14:textId="77777777" w:rsidR="00583859" w:rsidRDefault="00583859" w:rsidP="00C00350">
      <w:pP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14:paraId="0F9D5B22" w14:textId="77777777" w:rsidR="00115713" w:rsidRDefault="00115713" w:rsidP="00C00350">
      <w:pP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</w:p>
    <w:p w14:paraId="22BDDAD4" w14:textId="77777777" w:rsidR="00115713" w:rsidRDefault="00115713" w:rsidP="00C00350">
      <w:pPr>
        <w:rPr>
          <w:b/>
          <w:sz w:val="28"/>
          <w:szCs w:val="28"/>
        </w:rPr>
      </w:pPr>
      <w:bookmarkStart w:id="0" w:name="_GoBack"/>
      <w:bookmarkEnd w:id="0"/>
    </w:p>
    <w:p w14:paraId="138FBFB2" w14:textId="77777777" w:rsidR="00043D4C" w:rsidRPr="00043D4C" w:rsidRDefault="00043D4C" w:rsidP="00043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D4C">
        <w:rPr>
          <w:rFonts w:ascii="Times New Roman" w:hAnsi="Times New Roman" w:cs="Times New Roman"/>
          <w:b/>
          <w:sz w:val="28"/>
          <w:szCs w:val="28"/>
        </w:rPr>
        <w:t>ООО ТД «ГС</w:t>
      </w:r>
      <w:proofErr w:type="gramStart"/>
      <w:r w:rsidRPr="00043D4C">
        <w:rPr>
          <w:rFonts w:ascii="Times New Roman" w:hAnsi="Times New Roman" w:cs="Times New Roman"/>
          <w:b/>
          <w:sz w:val="28"/>
          <w:szCs w:val="28"/>
        </w:rPr>
        <w:t>М-</w:t>
      </w:r>
      <w:proofErr w:type="gramEnd"/>
      <w:r w:rsidRPr="00043D4C">
        <w:rPr>
          <w:rFonts w:ascii="Times New Roman" w:hAnsi="Times New Roman" w:cs="Times New Roman"/>
          <w:b/>
          <w:sz w:val="28"/>
          <w:szCs w:val="28"/>
        </w:rPr>
        <w:t xml:space="preserve"> «Палессе»</w:t>
      </w:r>
    </w:p>
    <w:p w14:paraId="0CB9C8D6" w14:textId="77777777" w:rsidR="00043D4C" w:rsidRPr="00043D4C" w:rsidRDefault="00043D4C" w:rsidP="00043D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D4C">
        <w:rPr>
          <w:rFonts w:ascii="Times New Roman" w:hAnsi="Times New Roman" w:cs="Times New Roman"/>
          <w:b/>
          <w:sz w:val="28"/>
          <w:szCs w:val="28"/>
        </w:rPr>
        <w:t>Отдел продаж</w:t>
      </w:r>
    </w:p>
    <w:p w14:paraId="4E5A83EC" w14:textId="77777777" w:rsidR="00043D4C" w:rsidRPr="00043D4C" w:rsidRDefault="00043D4C" w:rsidP="00043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43D4C">
        <w:rPr>
          <w:rFonts w:ascii="Times New Roman" w:hAnsi="Times New Roman" w:cs="Times New Roman"/>
          <w:b/>
          <w:sz w:val="28"/>
          <w:szCs w:val="28"/>
        </w:rPr>
        <w:t>Адрес: 347254, РФ, Ростовская область, Константиновский район, г. Константиновск,  п. КГУ-1, территория АТП-6.</w:t>
      </w:r>
    </w:p>
    <w:p w14:paraId="4237BFA2" w14:textId="77777777" w:rsidR="00FF385E" w:rsidRPr="00FF385E" w:rsidRDefault="00FF385E" w:rsidP="00043D4C">
      <w:pPr>
        <w:tabs>
          <w:tab w:val="left" w:pos="4620"/>
        </w:tabs>
        <w:spacing w:after="0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</w:pPr>
    </w:p>
    <w:sectPr w:rsidR="00FF385E" w:rsidRPr="00FF385E" w:rsidSect="00546CF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3EFFD" w14:textId="77777777" w:rsidR="00EB724C" w:rsidRDefault="00EB724C" w:rsidP="007832E2">
      <w:pPr>
        <w:spacing w:after="0" w:line="240" w:lineRule="auto"/>
      </w:pPr>
      <w:r>
        <w:separator/>
      </w:r>
    </w:p>
  </w:endnote>
  <w:endnote w:type="continuationSeparator" w:id="0">
    <w:p w14:paraId="5A686235" w14:textId="77777777" w:rsidR="00EB724C" w:rsidRDefault="00EB724C" w:rsidP="00783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0A8CCC" w14:textId="77777777" w:rsidR="00EB724C" w:rsidRDefault="00EB724C" w:rsidP="007832E2">
      <w:pPr>
        <w:spacing w:after="0" w:line="240" w:lineRule="auto"/>
      </w:pPr>
      <w:r>
        <w:separator/>
      </w:r>
    </w:p>
  </w:footnote>
  <w:footnote w:type="continuationSeparator" w:id="0">
    <w:p w14:paraId="18DC0E32" w14:textId="77777777" w:rsidR="00EB724C" w:rsidRDefault="00EB724C" w:rsidP="00783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B4152"/>
    <w:multiLevelType w:val="hybridMultilevel"/>
    <w:tmpl w:val="3E06FF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A84710C"/>
    <w:multiLevelType w:val="hybridMultilevel"/>
    <w:tmpl w:val="CFC201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D6478E"/>
    <w:multiLevelType w:val="hybridMultilevel"/>
    <w:tmpl w:val="C7208B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FE"/>
    <w:rsid w:val="00013AE1"/>
    <w:rsid w:val="0002398A"/>
    <w:rsid w:val="00043D4C"/>
    <w:rsid w:val="00052177"/>
    <w:rsid w:val="000851BF"/>
    <w:rsid w:val="00115713"/>
    <w:rsid w:val="0012143B"/>
    <w:rsid w:val="00125E0A"/>
    <w:rsid w:val="00151DB3"/>
    <w:rsid w:val="001600C1"/>
    <w:rsid w:val="001B1934"/>
    <w:rsid w:val="001C0E46"/>
    <w:rsid w:val="002025CF"/>
    <w:rsid w:val="00203019"/>
    <w:rsid w:val="00233EF2"/>
    <w:rsid w:val="00243970"/>
    <w:rsid w:val="002553DE"/>
    <w:rsid w:val="00294DD7"/>
    <w:rsid w:val="002D4958"/>
    <w:rsid w:val="002F25AD"/>
    <w:rsid w:val="0030097C"/>
    <w:rsid w:val="003A2BC7"/>
    <w:rsid w:val="003A490F"/>
    <w:rsid w:val="003B582E"/>
    <w:rsid w:val="003D333F"/>
    <w:rsid w:val="003F37A9"/>
    <w:rsid w:val="00410C2B"/>
    <w:rsid w:val="00451A06"/>
    <w:rsid w:val="00473D30"/>
    <w:rsid w:val="00485638"/>
    <w:rsid w:val="004A1C58"/>
    <w:rsid w:val="004B3B07"/>
    <w:rsid w:val="00506277"/>
    <w:rsid w:val="005300BF"/>
    <w:rsid w:val="00546CF3"/>
    <w:rsid w:val="005618FB"/>
    <w:rsid w:val="00583859"/>
    <w:rsid w:val="005D7A2B"/>
    <w:rsid w:val="005E33B7"/>
    <w:rsid w:val="005E55A7"/>
    <w:rsid w:val="00672507"/>
    <w:rsid w:val="00683254"/>
    <w:rsid w:val="006E3E04"/>
    <w:rsid w:val="0073364E"/>
    <w:rsid w:val="0074236F"/>
    <w:rsid w:val="00755A61"/>
    <w:rsid w:val="007832E2"/>
    <w:rsid w:val="007850D9"/>
    <w:rsid w:val="0079425D"/>
    <w:rsid w:val="00795C4B"/>
    <w:rsid w:val="007C36D9"/>
    <w:rsid w:val="007D4047"/>
    <w:rsid w:val="0081611C"/>
    <w:rsid w:val="008C4690"/>
    <w:rsid w:val="008D5F0D"/>
    <w:rsid w:val="008D749B"/>
    <w:rsid w:val="008E13CC"/>
    <w:rsid w:val="008E2518"/>
    <w:rsid w:val="00917A4D"/>
    <w:rsid w:val="009445C1"/>
    <w:rsid w:val="009570C7"/>
    <w:rsid w:val="009809FD"/>
    <w:rsid w:val="00995F1A"/>
    <w:rsid w:val="009A7DF7"/>
    <w:rsid w:val="00A17CEC"/>
    <w:rsid w:val="00A571F8"/>
    <w:rsid w:val="00AE0826"/>
    <w:rsid w:val="00B05903"/>
    <w:rsid w:val="00B05905"/>
    <w:rsid w:val="00BE60A7"/>
    <w:rsid w:val="00C00350"/>
    <w:rsid w:val="00C00876"/>
    <w:rsid w:val="00C044FE"/>
    <w:rsid w:val="00C560EF"/>
    <w:rsid w:val="00C70309"/>
    <w:rsid w:val="00C971B7"/>
    <w:rsid w:val="00CA1669"/>
    <w:rsid w:val="00CC330C"/>
    <w:rsid w:val="00D35D93"/>
    <w:rsid w:val="00D37FAF"/>
    <w:rsid w:val="00D562C4"/>
    <w:rsid w:val="00DC0025"/>
    <w:rsid w:val="00E8038C"/>
    <w:rsid w:val="00EB724C"/>
    <w:rsid w:val="00ED4F8D"/>
    <w:rsid w:val="00EE78E7"/>
    <w:rsid w:val="00F019C6"/>
    <w:rsid w:val="00F573E3"/>
    <w:rsid w:val="00F57D5C"/>
    <w:rsid w:val="00FA2D1A"/>
    <w:rsid w:val="00FD3CFF"/>
    <w:rsid w:val="00FE371E"/>
    <w:rsid w:val="00FF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F37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4FE"/>
  </w:style>
  <w:style w:type="paragraph" w:styleId="1">
    <w:name w:val="heading 1"/>
    <w:basedOn w:val="a"/>
    <w:link w:val="10"/>
    <w:uiPriority w:val="9"/>
    <w:qFormat/>
    <w:rsid w:val="00FF3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10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C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044FE"/>
    <w:pPr>
      <w:widowControl w:val="0"/>
      <w:autoSpaceDE w:val="0"/>
      <w:autoSpaceDN w:val="0"/>
      <w:spacing w:before="88" w:after="0" w:line="240" w:lineRule="auto"/>
      <w:ind w:left="65" w:right="62"/>
      <w:jc w:val="center"/>
    </w:pPr>
    <w:rPr>
      <w:rFonts w:ascii="Calibri" w:eastAsia="Calibri" w:hAnsi="Calibri" w:cs="Calibri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C0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4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044FE"/>
  </w:style>
  <w:style w:type="paragraph" w:styleId="a5">
    <w:name w:val="Normal (Web)"/>
    <w:basedOn w:val="a"/>
    <w:uiPriority w:val="99"/>
    <w:unhideWhenUsed/>
    <w:rsid w:val="00C0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E3E04"/>
    <w:rPr>
      <w:b/>
      <w:bCs/>
    </w:rPr>
  </w:style>
  <w:style w:type="table" w:styleId="a7">
    <w:name w:val="Table Grid"/>
    <w:basedOn w:val="a1"/>
    <w:uiPriority w:val="59"/>
    <w:rsid w:val="00121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70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E2"/>
  </w:style>
  <w:style w:type="paragraph" w:styleId="aa">
    <w:name w:val="footer"/>
    <w:basedOn w:val="a"/>
    <w:link w:val="ab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E2"/>
  </w:style>
  <w:style w:type="paragraph" w:styleId="ac">
    <w:name w:val="List Paragraph"/>
    <w:basedOn w:val="a"/>
    <w:uiPriority w:val="34"/>
    <w:qFormat/>
    <w:rsid w:val="00CC330C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8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385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2">
    <w:name w:val="Light Grid Accent 2"/>
    <w:basedOn w:val="a1"/>
    <w:uiPriority w:val="62"/>
    <w:rsid w:val="002025C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d">
    <w:name w:val="Light Shading"/>
    <w:basedOn w:val="a1"/>
    <w:uiPriority w:val="60"/>
    <w:rsid w:val="004A1C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410C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410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4FE"/>
  </w:style>
  <w:style w:type="paragraph" w:styleId="1">
    <w:name w:val="heading 1"/>
    <w:basedOn w:val="a"/>
    <w:link w:val="10"/>
    <w:uiPriority w:val="9"/>
    <w:qFormat/>
    <w:rsid w:val="00FF3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10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38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0C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C044FE"/>
    <w:pPr>
      <w:widowControl w:val="0"/>
      <w:autoSpaceDE w:val="0"/>
      <w:autoSpaceDN w:val="0"/>
      <w:spacing w:before="88" w:after="0" w:line="240" w:lineRule="auto"/>
      <w:ind w:left="65" w:right="62"/>
      <w:jc w:val="center"/>
    </w:pPr>
    <w:rPr>
      <w:rFonts w:ascii="Calibri" w:eastAsia="Calibri" w:hAnsi="Calibri" w:cs="Calibri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C04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4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044FE"/>
  </w:style>
  <w:style w:type="paragraph" w:styleId="a5">
    <w:name w:val="Normal (Web)"/>
    <w:basedOn w:val="a"/>
    <w:uiPriority w:val="99"/>
    <w:unhideWhenUsed/>
    <w:rsid w:val="00C00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E3E04"/>
    <w:rPr>
      <w:b/>
      <w:bCs/>
    </w:rPr>
  </w:style>
  <w:style w:type="table" w:styleId="a7">
    <w:name w:val="Table Grid"/>
    <w:basedOn w:val="a1"/>
    <w:uiPriority w:val="59"/>
    <w:rsid w:val="00121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70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E2"/>
  </w:style>
  <w:style w:type="paragraph" w:styleId="aa">
    <w:name w:val="footer"/>
    <w:basedOn w:val="a"/>
    <w:link w:val="ab"/>
    <w:uiPriority w:val="99"/>
    <w:unhideWhenUsed/>
    <w:rsid w:val="00783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E2"/>
  </w:style>
  <w:style w:type="paragraph" w:styleId="ac">
    <w:name w:val="List Paragraph"/>
    <w:basedOn w:val="a"/>
    <w:uiPriority w:val="34"/>
    <w:qFormat/>
    <w:rsid w:val="00CC330C"/>
    <w:pPr>
      <w:spacing w:after="160" w:line="259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38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385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-2">
    <w:name w:val="Light Grid Accent 2"/>
    <w:basedOn w:val="a1"/>
    <w:uiPriority w:val="62"/>
    <w:rsid w:val="002025C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d">
    <w:name w:val="Light Shading"/>
    <w:basedOn w:val="a1"/>
    <w:uiPriority w:val="60"/>
    <w:rsid w:val="004A1C5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40">
    <w:name w:val="Заголовок 4 Знак"/>
    <w:basedOn w:val="a0"/>
    <w:link w:val="4"/>
    <w:uiPriority w:val="9"/>
    <w:semiHidden/>
    <w:rsid w:val="00410C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410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22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7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7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68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76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87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57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53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1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519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819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6186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320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104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390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972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772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307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0831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9719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18532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628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14009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7128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73944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252537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3856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77148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89031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48523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99673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460503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311344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01017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0249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FDA99-F08E-4F1A-A8E4-9233D1BA2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Archie</dc:creator>
  <cp:lastModifiedBy>Palesse TD GSM</cp:lastModifiedBy>
  <cp:revision>2</cp:revision>
  <cp:lastPrinted>2021-09-16T10:21:00Z</cp:lastPrinted>
  <dcterms:created xsi:type="dcterms:W3CDTF">2023-09-14T05:31:00Z</dcterms:created>
  <dcterms:modified xsi:type="dcterms:W3CDTF">2023-09-14T05:31:00Z</dcterms:modified>
</cp:coreProperties>
</file>